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4132" w14:textId="69ED070A" w:rsidR="001B22B7" w:rsidRDefault="00171E9C" w:rsidP="00171E9C">
      <w:pPr>
        <w:spacing w:after="0" w:line="240" w:lineRule="auto"/>
        <w:rPr>
          <w:rFonts w:ascii="Arial Narrow" w:eastAsiaTheme="majorEastAsia" w:hAnsi="Arial Narrow" w:cstheme="majorBidi"/>
          <w:b/>
          <w:bCs/>
          <w:caps/>
          <w:sz w:val="28"/>
          <w:lang w:val="en-US"/>
        </w:rPr>
      </w:pPr>
      <w:r>
        <w:rPr>
          <w:rFonts w:ascii="Arial Narrow" w:eastAsiaTheme="majorEastAsia" w:hAnsi="Arial Narrow" w:cstheme="majorBidi"/>
          <w:b/>
          <w:bCs/>
          <w:caps/>
          <w:sz w:val="28"/>
          <w:lang w:val="en-US"/>
        </w:rPr>
        <w:t xml:space="preserve">ENG: </w:t>
      </w:r>
      <w:r>
        <w:rPr>
          <w:rFonts w:ascii="Arial Narrow" w:eastAsiaTheme="majorEastAsia" w:hAnsi="Arial Narrow" w:cstheme="majorBidi"/>
          <w:b/>
          <w:bCs/>
          <w:caps/>
          <w:sz w:val="28"/>
          <w:lang w:val="en-US"/>
        </w:rPr>
        <w:br/>
      </w:r>
      <w:r w:rsidR="0007371B" w:rsidRPr="00AC1CA2">
        <w:rPr>
          <w:rFonts w:ascii="Arial Narrow" w:eastAsiaTheme="majorEastAsia" w:hAnsi="Arial Narrow" w:cstheme="majorBidi"/>
          <w:b/>
          <w:bCs/>
          <w:caps/>
          <w:sz w:val="28"/>
          <w:lang w:val="en-US"/>
        </w:rPr>
        <w:t xml:space="preserve">PRIVACY NOTICE ON </w:t>
      </w:r>
      <w:r w:rsidR="003227AE" w:rsidRPr="00AC1CA2">
        <w:rPr>
          <w:rFonts w:ascii="Arial Narrow" w:eastAsiaTheme="majorEastAsia" w:hAnsi="Arial Narrow" w:cstheme="majorBidi"/>
          <w:b/>
          <w:bCs/>
          <w:caps/>
          <w:sz w:val="28"/>
          <w:lang w:val="en-US"/>
        </w:rPr>
        <w:t>THE PROCESSING OF PERSONAL DATA</w:t>
      </w:r>
      <w:r w:rsidR="00A328CF" w:rsidRPr="00AC1CA2">
        <w:rPr>
          <w:rFonts w:ascii="Arial Narrow" w:eastAsiaTheme="majorEastAsia" w:hAnsi="Arial Narrow" w:cstheme="majorBidi"/>
          <w:b/>
          <w:bCs/>
          <w:caps/>
          <w:sz w:val="28"/>
          <w:lang w:val="en-US"/>
        </w:rPr>
        <w:t xml:space="preserve"> of the participants</w:t>
      </w:r>
    </w:p>
    <w:p w14:paraId="140B25F0" w14:textId="77777777" w:rsidR="008D0A28" w:rsidRPr="00AC1CA2" w:rsidRDefault="008D0A28" w:rsidP="008D0A28">
      <w:pPr>
        <w:spacing w:after="0" w:line="240" w:lineRule="auto"/>
        <w:jc w:val="center"/>
        <w:rPr>
          <w:rFonts w:ascii="Arial Narrow" w:eastAsiaTheme="majorEastAsia" w:hAnsi="Arial Narrow" w:cstheme="majorBidi"/>
          <w:b/>
          <w:bCs/>
          <w:caps/>
          <w:sz w:val="28"/>
          <w:lang w:val="en-US"/>
        </w:rPr>
      </w:pPr>
    </w:p>
    <w:p w14:paraId="7E2492D8" w14:textId="277AA316" w:rsidR="00AC1CA2" w:rsidRDefault="0007371B" w:rsidP="008D0A28">
      <w:pPr>
        <w:spacing w:after="0" w:line="240" w:lineRule="auto"/>
        <w:jc w:val="both"/>
        <w:rPr>
          <w:rFonts w:ascii="Arial Narrow" w:hAnsi="Arial Narrow" w:cs="Arial"/>
          <w:lang w:val="en-US"/>
        </w:rPr>
      </w:pPr>
      <w:r w:rsidRPr="003227AE">
        <w:rPr>
          <w:rFonts w:ascii="Arial Narrow" w:hAnsi="Arial Narrow" w:cs="Arial"/>
          <w:lang w:val="en-US"/>
        </w:rPr>
        <w:t xml:space="preserve">We suggest you </w:t>
      </w:r>
      <w:r w:rsidR="00044426">
        <w:rPr>
          <w:rFonts w:ascii="Arial Narrow" w:hAnsi="Arial Narrow" w:cs="Arial"/>
          <w:lang w:val="en-US"/>
        </w:rPr>
        <w:t>(the “</w:t>
      </w:r>
      <w:r w:rsidR="00044426" w:rsidRPr="00044426">
        <w:rPr>
          <w:rFonts w:ascii="Arial Narrow" w:hAnsi="Arial Narrow" w:cs="Arial"/>
          <w:b/>
          <w:lang w:val="en-US"/>
        </w:rPr>
        <w:t>Participant</w:t>
      </w:r>
      <w:r w:rsidR="00044426">
        <w:rPr>
          <w:rFonts w:ascii="Arial Narrow" w:hAnsi="Arial Narrow" w:cs="Arial"/>
          <w:lang w:val="en-US"/>
        </w:rPr>
        <w:t xml:space="preserve">”) </w:t>
      </w:r>
      <w:r w:rsidRPr="003227AE">
        <w:rPr>
          <w:rFonts w:ascii="Arial Narrow" w:hAnsi="Arial Narrow" w:cs="Arial"/>
          <w:lang w:val="en-US"/>
        </w:rPr>
        <w:t xml:space="preserve">to duly review this Privacy Notice and data processing rules stipulated herein in connection with the processing of personal data </w:t>
      </w:r>
      <w:r w:rsidR="00354BDC" w:rsidRPr="003227AE">
        <w:rPr>
          <w:rFonts w:ascii="Arial Narrow" w:hAnsi="Arial Narrow" w:cs="Arial"/>
          <w:lang w:val="en-US"/>
        </w:rPr>
        <w:t>for the</w:t>
      </w:r>
      <w:r w:rsidR="00C655DF">
        <w:rPr>
          <w:rFonts w:ascii="Arial Narrow" w:hAnsi="Arial Narrow" w:cs="Arial"/>
          <w:lang w:val="en-US"/>
        </w:rPr>
        <w:t xml:space="preserve"> purpose of</w:t>
      </w:r>
      <w:r w:rsidR="00AC1CA2">
        <w:rPr>
          <w:rFonts w:ascii="Arial Narrow" w:hAnsi="Arial Narrow" w:cs="Arial"/>
          <w:lang w:val="en-US"/>
        </w:rPr>
        <w:t xml:space="preserve"> (</w:t>
      </w:r>
      <w:proofErr w:type="spellStart"/>
      <w:r w:rsidR="00AC1CA2">
        <w:rPr>
          <w:rFonts w:ascii="Arial Narrow" w:hAnsi="Arial Narrow" w:cs="Arial"/>
          <w:lang w:val="en-US"/>
        </w:rPr>
        <w:t>i</w:t>
      </w:r>
      <w:proofErr w:type="spellEnd"/>
      <w:r w:rsidR="00AC1CA2">
        <w:rPr>
          <w:rFonts w:ascii="Arial Narrow" w:hAnsi="Arial Narrow" w:cs="Arial"/>
          <w:lang w:val="en-US"/>
        </w:rPr>
        <w:t xml:space="preserve">) </w:t>
      </w:r>
      <w:r w:rsidR="00583655">
        <w:rPr>
          <w:rFonts w:ascii="Arial Narrow" w:hAnsi="Arial Narrow" w:cs="Arial"/>
          <w:lang w:val="en-US"/>
        </w:rPr>
        <w:t xml:space="preserve">monitoring of </w:t>
      </w:r>
      <w:r w:rsidR="00AC1CA2">
        <w:rPr>
          <w:rFonts w:ascii="Arial Narrow" w:hAnsi="Arial Narrow" w:cs="Arial"/>
          <w:lang w:val="en-US"/>
        </w:rPr>
        <w:t xml:space="preserve">usage of the website </w:t>
      </w:r>
      <w:hyperlink r:id="rId8" w:history="1">
        <w:r w:rsidR="00AC1CA2" w:rsidRPr="001A4617">
          <w:rPr>
            <w:rStyle w:val="Hyperlink"/>
            <w:rFonts w:ascii="Arial Narrow" w:hAnsi="Arial Narrow" w:cs="Arial"/>
            <w:lang w:val="en-US"/>
          </w:rPr>
          <w:t>https://competition.southbank.sk/</w:t>
        </w:r>
      </w:hyperlink>
      <w:r w:rsidR="00AC1CA2">
        <w:rPr>
          <w:rFonts w:ascii="Arial Narrow" w:hAnsi="Arial Narrow" w:cs="Arial"/>
          <w:lang w:val="en-US"/>
        </w:rPr>
        <w:t xml:space="preserve"> (the “</w:t>
      </w:r>
      <w:r w:rsidR="00AC1CA2" w:rsidRPr="00B96995">
        <w:rPr>
          <w:rFonts w:ascii="Arial Narrow" w:hAnsi="Arial Narrow" w:cs="Arial"/>
          <w:b/>
          <w:lang w:val="en-US"/>
        </w:rPr>
        <w:t>Website</w:t>
      </w:r>
      <w:r w:rsidR="00AC1CA2">
        <w:rPr>
          <w:rFonts w:ascii="Arial Narrow" w:hAnsi="Arial Narrow" w:cs="Arial"/>
          <w:lang w:val="en-US"/>
        </w:rPr>
        <w:t xml:space="preserve">”), (ii) create an account on the Website for the purpose of participation in the </w:t>
      </w:r>
      <w:r w:rsidR="00AC1CA2">
        <w:rPr>
          <w:rFonts w:ascii="Arial Narrow" w:hAnsi="Arial Narrow"/>
          <w:lang w:val="en-GB"/>
        </w:rPr>
        <w:t xml:space="preserve">architecture and urban design </w:t>
      </w:r>
      <w:r w:rsidR="00AC1CA2" w:rsidRPr="00C0255E">
        <w:rPr>
          <w:rFonts w:ascii="Arial Narrow" w:hAnsi="Arial Narrow"/>
          <w:lang w:val="en-GB"/>
        </w:rPr>
        <w:t xml:space="preserve">competition for </w:t>
      </w:r>
      <w:r w:rsidR="00AC1CA2">
        <w:rPr>
          <w:rFonts w:ascii="Arial Narrow" w:hAnsi="Arial Narrow"/>
          <w:lang w:val="en-GB"/>
        </w:rPr>
        <w:t xml:space="preserve">an area located on the southern bank of Danube river in Bratislava </w:t>
      </w:r>
      <w:r w:rsidR="00AC1CA2" w:rsidRPr="00C0255E">
        <w:rPr>
          <w:rFonts w:ascii="Arial Narrow" w:hAnsi="Arial Narrow"/>
          <w:lang w:val="en-GB"/>
        </w:rPr>
        <w:t>(the “</w:t>
      </w:r>
      <w:r w:rsidR="00AC1CA2" w:rsidRPr="00C0255E">
        <w:rPr>
          <w:rFonts w:ascii="Arial Narrow" w:hAnsi="Arial Narrow"/>
          <w:b/>
          <w:lang w:val="en-GB"/>
        </w:rPr>
        <w:t>Competition</w:t>
      </w:r>
      <w:r w:rsidR="00AC1CA2" w:rsidRPr="00C0255E">
        <w:rPr>
          <w:rFonts w:ascii="Arial Narrow" w:hAnsi="Arial Narrow"/>
          <w:lang w:val="en-GB"/>
        </w:rPr>
        <w:t>”)</w:t>
      </w:r>
      <w:r w:rsidR="008D0A28">
        <w:rPr>
          <w:rFonts w:ascii="Arial Narrow" w:hAnsi="Arial Narrow"/>
          <w:lang w:val="en-GB"/>
        </w:rPr>
        <w:t xml:space="preserve">, </w:t>
      </w:r>
      <w:r w:rsidR="00AC1CA2">
        <w:rPr>
          <w:rFonts w:ascii="Arial Narrow" w:hAnsi="Arial Narrow"/>
          <w:lang w:val="en-GB"/>
        </w:rPr>
        <w:t>(iii) participation in</w:t>
      </w:r>
      <w:r w:rsidR="00C655DF">
        <w:rPr>
          <w:rFonts w:ascii="Arial Narrow" w:hAnsi="Arial Narrow" w:cs="Arial"/>
          <w:lang w:val="en-US"/>
        </w:rPr>
        <w:t xml:space="preserve"> the C</w:t>
      </w:r>
      <w:r w:rsidRPr="003227AE">
        <w:rPr>
          <w:rFonts w:ascii="Arial Narrow" w:hAnsi="Arial Narrow" w:cs="Arial"/>
          <w:lang w:val="en-US"/>
        </w:rPr>
        <w:t>ompetition</w:t>
      </w:r>
      <w:r w:rsidR="008D0A28">
        <w:rPr>
          <w:rFonts w:ascii="Arial Narrow" w:hAnsi="Arial Narrow" w:cs="Arial"/>
          <w:lang w:val="en-US"/>
        </w:rPr>
        <w:t>, and (iv) fulfillment of legal obligations in connection with the potential compensation for participation in the Competition.</w:t>
      </w:r>
    </w:p>
    <w:p w14:paraId="0F35D662" w14:textId="77777777" w:rsidR="008D0A28" w:rsidRDefault="008D0A28" w:rsidP="008D0A28">
      <w:pPr>
        <w:spacing w:after="0" w:line="240" w:lineRule="auto"/>
        <w:jc w:val="both"/>
        <w:rPr>
          <w:rFonts w:ascii="Arial Narrow" w:hAnsi="Arial Narrow" w:cs="Arial"/>
          <w:lang w:val="en-US"/>
        </w:rPr>
      </w:pPr>
    </w:p>
    <w:p w14:paraId="1605535B" w14:textId="04FE6C66" w:rsidR="00AC1CA2" w:rsidRDefault="00354BDC" w:rsidP="008D0A28">
      <w:pPr>
        <w:spacing w:after="0" w:line="240" w:lineRule="auto"/>
        <w:jc w:val="both"/>
        <w:rPr>
          <w:rFonts w:ascii="Arial Narrow" w:hAnsi="Arial Narrow" w:cs="Arial"/>
          <w:bCs/>
          <w:color w:val="000000"/>
          <w:lang w:val="en-US"/>
        </w:rPr>
      </w:pPr>
      <w:r w:rsidRPr="003227AE">
        <w:rPr>
          <w:rFonts w:ascii="Arial Narrow" w:hAnsi="Arial Narrow" w:cs="Arial"/>
          <w:lang w:val="en-US"/>
        </w:rPr>
        <w:t xml:space="preserve">The organizer </w:t>
      </w:r>
      <w:r w:rsidR="00AC1CA2">
        <w:rPr>
          <w:rFonts w:ascii="Arial Narrow" w:hAnsi="Arial Narrow" w:cs="Arial"/>
          <w:lang w:val="en-US"/>
        </w:rPr>
        <w:t xml:space="preserve">of the Competition is </w:t>
      </w:r>
      <w:r w:rsidRPr="003227AE">
        <w:rPr>
          <w:rFonts w:ascii="Arial Narrow" w:hAnsi="Arial Narrow" w:cs="Arial"/>
          <w:lang w:val="en-US"/>
        </w:rPr>
        <w:t xml:space="preserve">a </w:t>
      </w:r>
      <w:r w:rsidRPr="000013AA">
        <w:rPr>
          <w:rFonts w:ascii="Arial Narrow" w:hAnsi="Arial Narrow" w:cs="Arial"/>
          <w:lang w:val="en-US"/>
        </w:rPr>
        <w:t xml:space="preserve">company </w:t>
      </w:r>
      <w:r w:rsidR="003227AE" w:rsidRPr="000013AA">
        <w:rPr>
          <w:rFonts w:ascii="Arial Narrow" w:hAnsi="Arial Narrow"/>
          <w:bCs/>
          <w:lang w:val="en-GB"/>
        </w:rPr>
        <w:t xml:space="preserve">South </w:t>
      </w:r>
      <w:proofErr w:type="spellStart"/>
      <w:r w:rsidR="003227AE" w:rsidRPr="000013AA">
        <w:rPr>
          <w:rFonts w:ascii="Arial Narrow" w:hAnsi="Arial Narrow"/>
          <w:bCs/>
          <w:lang w:val="en-GB"/>
        </w:rPr>
        <w:t>Bank s</w:t>
      </w:r>
      <w:proofErr w:type="spellEnd"/>
      <w:r w:rsidR="003227AE" w:rsidRPr="000013AA">
        <w:rPr>
          <w:rFonts w:ascii="Arial Narrow" w:hAnsi="Arial Narrow"/>
          <w:bCs/>
          <w:lang w:val="en-GB"/>
        </w:rPr>
        <w:t>. r. o.,</w:t>
      </w:r>
      <w:r w:rsidR="003227AE" w:rsidRPr="00C0255E">
        <w:rPr>
          <w:rFonts w:ascii="Arial Narrow" w:hAnsi="Arial Narrow"/>
          <w:b/>
          <w:bCs/>
          <w:lang w:val="en-GB"/>
        </w:rPr>
        <w:t xml:space="preserve"> </w:t>
      </w:r>
      <w:r w:rsidR="003227AE" w:rsidRPr="00C0255E">
        <w:rPr>
          <w:rFonts w:ascii="Arial Narrow" w:hAnsi="Arial Narrow"/>
          <w:bCs/>
          <w:lang w:val="en-GB"/>
        </w:rPr>
        <w:t xml:space="preserve">with its registered seat at Digital Park II, </w:t>
      </w:r>
      <w:proofErr w:type="spellStart"/>
      <w:r w:rsidR="003227AE" w:rsidRPr="00C0255E">
        <w:rPr>
          <w:rFonts w:ascii="Arial Narrow" w:hAnsi="Arial Narrow"/>
          <w:bCs/>
          <w:lang w:val="en-GB"/>
        </w:rPr>
        <w:t>Einsteinova</w:t>
      </w:r>
      <w:proofErr w:type="spellEnd"/>
      <w:r w:rsidR="003227AE" w:rsidRPr="00C0255E">
        <w:rPr>
          <w:rFonts w:ascii="Arial Narrow" w:hAnsi="Arial Narrow"/>
          <w:bCs/>
          <w:lang w:val="en-GB"/>
        </w:rPr>
        <w:t xml:space="preserve"> 25, 851 01 Bratislava – </w:t>
      </w:r>
      <w:proofErr w:type="spellStart"/>
      <w:r w:rsidR="003227AE" w:rsidRPr="00C0255E">
        <w:rPr>
          <w:rFonts w:ascii="Arial Narrow" w:hAnsi="Arial Narrow"/>
          <w:bCs/>
          <w:lang w:val="en-GB"/>
        </w:rPr>
        <w:t>mestská</w:t>
      </w:r>
      <w:proofErr w:type="spellEnd"/>
      <w:r w:rsidR="003227AE" w:rsidRPr="00C0255E">
        <w:rPr>
          <w:rFonts w:ascii="Arial Narrow" w:hAnsi="Arial Narrow"/>
          <w:bCs/>
          <w:lang w:val="en-GB"/>
        </w:rPr>
        <w:t xml:space="preserve"> </w:t>
      </w:r>
      <w:proofErr w:type="spellStart"/>
      <w:r w:rsidR="003227AE" w:rsidRPr="00C0255E">
        <w:rPr>
          <w:rFonts w:ascii="Arial Narrow" w:hAnsi="Arial Narrow"/>
          <w:bCs/>
          <w:lang w:val="en-GB"/>
        </w:rPr>
        <w:t>časť</w:t>
      </w:r>
      <w:proofErr w:type="spellEnd"/>
      <w:r w:rsidR="003227AE" w:rsidRPr="00C0255E">
        <w:rPr>
          <w:rFonts w:ascii="Arial Narrow" w:hAnsi="Arial Narrow"/>
          <w:bCs/>
          <w:lang w:val="en-GB"/>
        </w:rPr>
        <w:t xml:space="preserve"> </w:t>
      </w:r>
      <w:proofErr w:type="spellStart"/>
      <w:r w:rsidR="003227AE" w:rsidRPr="00C0255E">
        <w:rPr>
          <w:rFonts w:ascii="Arial Narrow" w:hAnsi="Arial Narrow"/>
          <w:bCs/>
          <w:lang w:val="en-GB"/>
        </w:rPr>
        <w:t>Petržalka</w:t>
      </w:r>
      <w:proofErr w:type="spellEnd"/>
      <w:r w:rsidR="003227AE" w:rsidRPr="00C0255E">
        <w:rPr>
          <w:rFonts w:ascii="Arial Narrow" w:hAnsi="Arial Narrow"/>
          <w:bCs/>
          <w:lang w:val="en-GB"/>
        </w:rPr>
        <w:t xml:space="preserve">, the Slovak Republic, ID No.: 51 704 625, </w:t>
      </w:r>
      <w:r w:rsidR="003227AE">
        <w:rPr>
          <w:rFonts w:ascii="Arial Narrow" w:hAnsi="Arial Narrow"/>
          <w:bCs/>
          <w:lang w:val="en-GB"/>
        </w:rPr>
        <w:t>registered with</w:t>
      </w:r>
      <w:r w:rsidR="003227AE" w:rsidRPr="00C0255E">
        <w:rPr>
          <w:rFonts w:ascii="Arial Narrow" w:hAnsi="Arial Narrow"/>
          <w:bCs/>
          <w:lang w:val="en-GB"/>
        </w:rPr>
        <w:t xml:space="preserve"> the Commercial Register of the District Court Bratislava I, Section: </w:t>
      </w:r>
      <w:proofErr w:type="spellStart"/>
      <w:r w:rsidR="003227AE" w:rsidRPr="00C0255E">
        <w:rPr>
          <w:rFonts w:ascii="Arial Narrow" w:hAnsi="Arial Narrow"/>
          <w:bCs/>
          <w:lang w:val="en-GB"/>
        </w:rPr>
        <w:t>Sro</w:t>
      </w:r>
      <w:proofErr w:type="spellEnd"/>
      <w:r w:rsidR="003227AE" w:rsidRPr="00C0255E">
        <w:rPr>
          <w:rFonts w:ascii="Arial Narrow" w:hAnsi="Arial Narrow"/>
          <w:bCs/>
          <w:lang w:val="en-GB"/>
        </w:rPr>
        <w:t>, File No.: 128562/B</w:t>
      </w:r>
      <w:r w:rsidR="003227AE" w:rsidRPr="003227AE">
        <w:rPr>
          <w:rFonts w:ascii="Arial Narrow" w:hAnsi="Arial Narrow" w:cs="Arial"/>
          <w:lang w:val="en-US"/>
        </w:rPr>
        <w:t xml:space="preserve"> </w:t>
      </w:r>
      <w:r w:rsidRPr="003227AE">
        <w:rPr>
          <w:rFonts w:ascii="Arial Narrow" w:hAnsi="Arial Narrow" w:cs="Arial"/>
          <w:lang w:val="en-US"/>
        </w:rPr>
        <w:t>(the “</w:t>
      </w:r>
      <w:r w:rsidR="00AC1CA2">
        <w:rPr>
          <w:rFonts w:ascii="Arial Narrow" w:hAnsi="Arial Narrow" w:cs="Arial"/>
          <w:b/>
          <w:lang w:val="en-US"/>
        </w:rPr>
        <w:t>South Bank</w:t>
      </w:r>
      <w:r w:rsidR="00402313" w:rsidRPr="003227AE">
        <w:rPr>
          <w:rFonts w:ascii="Arial Narrow" w:hAnsi="Arial Narrow" w:cs="Arial"/>
          <w:lang w:val="en-US"/>
        </w:rPr>
        <w:t>“)</w:t>
      </w:r>
      <w:r w:rsidR="00AC1CA2">
        <w:rPr>
          <w:rFonts w:ascii="Arial Narrow" w:hAnsi="Arial Narrow" w:cs="Arial"/>
          <w:lang w:val="en-US"/>
        </w:rPr>
        <w:t>.</w:t>
      </w:r>
    </w:p>
    <w:p w14:paraId="0EE8BC1A" w14:textId="77777777" w:rsidR="008D0A28" w:rsidRDefault="008D0A28" w:rsidP="008D0A28">
      <w:pPr>
        <w:spacing w:after="0" w:line="240" w:lineRule="auto"/>
        <w:jc w:val="both"/>
        <w:rPr>
          <w:rFonts w:ascii="Arial Narrow" w:hAnsi="Arial Narrow" w:cs="Arial"/>
          <w:bCs/>
          <w:color w:val="000000"/>
          <w:lang w:val="en-US"/>
        </w:rPr>
      </w:pPr>
    </w:p>
    <w:p w14:paraId="5100078A" w14:textId="4C8B1671" w:rsidR="005073B2" w:rsidRDefault="00AC1CA2" w:rsidP="008D0A28">
      <w:pPr>
        <w:spacing w:after="0" w:line="240" w:lineRule="auto"/>
        <w:jc w:val="both"/>
        <w:rPr>
          <w:rFonts w:ascii="Arial Narrow" w:hAnsi="Arial Narrow"/>
          <w:bCs/>
          <w:lang w:val="en-GB"/>
        </w:rPr>
      </w:pPr>
      <w:r>
        <w:rPr>
          <w:rFonts w:ascii="Arial Narrow" w:hAnsi="Arial Narrow" w:cs="Arial"/>
          <w:bCs/>
          <w:color w:val="000000"/>
          <w:lang w:val="en-US"/>
        </w:rPr>
        <w:t xml:space="preserve">The owner of the Website is a company </w:t>
      </w:r>
      <w:r w:rsidRPr="00AC1CA2">
        <w:rPr>
          <w:rFonts w:ascii="Arial Narrow" w:hAnsi="Arial Narrow" w:cs="Arial"/>
          <w:bCs/>
          <w:color w:val="000000"/>
          <w:lang w:val="en-US"/>
        </w:rPr>
        <w:t>Penta Real Estate, s. r. o.</w:t>
      </w:r>
      <w:r w:rsidR="005073B2" w:rsidRPr="003227AE">
        <w:rPr>
          <w:rFonts w:ascii="Arial Narrow" w:hAnsi="Arial Narrow" w:cs="Arial"/>
          <w:bCs/>
          <w:color w:val="000000"/>
          <w:lang w:val="en-US"/>
        </w:rPr>
        <w:t xml:space="preserve"> </w:t>
      </w:r>
      <w:r w:rsidRPr="00C0255E">
        <w:rPr>
          <w:rFonts w:ascii="Arial Narrow" w:hAnsi="Arial Narrow"/>
          <w:bCs/>
          <w:lang w:val="en-GB"/>
        </w:rPr>
        <w:t xml:space="preserve">with its registered seat at Digital Park II, </w:t>
      </w:r>
      <w:proofErr w:type="spellStart"/>
      <w:r w:rsidRPr="00C0255E">
        <w:rPr>
          <w:rFonts w:ascii="Arial Narrow" w:hAnsi="Arial Narrow"/>
          <w:bCs/>
          <w:lang w:val="en-GB"/>
        </w:rPr>
        <w:t>Einsteinova</w:t>
      </w:r>
      <w:proofErr w:type="spellEnd"/>
      <w:r w:rsidRPr="00C0255E">
        <w:rPr>
          <w:rFonts w:ascii="Arial Narrow" w:hAnsi="Arial Narrow"/>
          <w:bCs/>
          <w:lang w:val="en-GB"/>
        </w:rPr>
        <w:t xml:space="preserve"> 25, 851 01 Bratislava, the Slovak Republic, ID No.: 51</w:t>
      </w:r>
      <w:r>
        <w:rPr>
          <w:rFonts w:ascii="Arial Narrow" w:hAnsi="Arial Narrow"/>
          <w:bCs/>
          <w:lang w:val="en-GB"/>
        </w:rPr>
        <w:t> 284 502</w:t>
      </w:r>
      <w:r w:rsidRPr="00C0255E">
        <w:rPr>
          <w:rFonts w:ascii="Arial Narrow" w:hAnsi="Arial Narrow"/>
          <w:bCs/>
          <w:lang w:val="en-GB"/>
        </w:rPr>
        <w:t xml:space="preserve">, </w:t>
      </w:r>
      <w:r>
        <w:rPr>
          <w:rFonts w:ascii="Arial Narrow" w:hAnsi="Arial Narrow"/>
          <w:bCs/>
          <w:lang w:val="en-GB"/>
        </w:rPr>
        <w:t>registered with</w:t>
      </w:r>
      <w:r w:rsidRPr="00C0255E">
        <w:rPr>
          <w:rFonts w:ascii="Arial Narrow" w:hAnsi="Arial Narrow"/>
          <w:bCs/>
          <w:lang w:val="en-GB"/>
        </w:rPr>
        <w:t xml:space="preserve"> the Commercial Register of the District Court Bratislava I, Section: </w:t>
      </w:r>
      <w:proofErr w:type="spellStart"/>
      <w:r w:rsidRPr="00C0255E">
        <w:rPr>
          <w:rFonts w:ascii="Arial Narrow" w:hAnsi="Arial Narrow"/>
          <w:bCs/>
          <w:lang w:val="en-GB"/>
        </w:rPr>
        <w:t>Sro</w:t>
      </w:r>
      <w:proofErr w:type="spellEnd"/>
      <w:r w:rsidRPr="00C0255E">
        <w:rPr>
          <w:rFonts w:ascii="Arial Narrow" w:hAnsi="Arial Narrow"/>
          <w:bCs/>
          <w:lang w:val="en-GB"/>
        </w:rPr>
        <w:t xml:space="preserve">, File No.: </w:t>
      </w:r>
      <w:r>
        <w:rPr>
          <w:rFonts w:ascii="Arial Narrow" w:hAnsi="Arial Narrow"/>
          <w:bCs/>
          <w:lang w:val="en-GB"/>
        </w:rPr>
        <w:t>124856</w:t>
      </w:r>
      <w:r w:rsidRPr="00C0255E">
        <w:rPr>
          <w:rFonts w:ascii="Arial Narrow" w:hAnsi="Arial Narrow"/>
          <w:bCs/>
          <w:lang w:val="en-GB"/>
        </w:rPr>
        <w:t>/B</w:t>
      </w:r>
      <w:r>
        <w:rPr>
          <w:rFonts w:ascii="Arial Narrow" w:hAnsi="Arial Narrow"/>
          <w:bCs/>
          <w:lang w:val="en-GB"/>
        </w:rPr>
        <w:t xml:space="preserve"> (the “</w:t>
      </w:r>
      <w:r w:rsidRPr="00AC1CA2">
        <w:rPr>
          <w:rFonts w:ascii="Arial Narrow" w:hAnsi="Arial Narrow"/>
          <w:b/>
          <w:bCs/>
          <w:lang w:val="en-GB"/>
        </w:rPr>
        <w:t>Penta Real Estate</w:t>
      </w:r>
      <w:r>
        <w:rPr>
          <w:rFonts w:ascii="Arial Narrow" w:hAnsi="Arial Narrow"/>
          <w:bCs/>
          <w:lang w:val="en-GB"/>
        </w:rPr>
        <w:t>”).</w:t>
      </w:r>
    </w:p>
    <w:p w14:paraId="5D653D70" w14:textId="77777777" w:rsidR="008D0A28" w:rsidRDefault="008D0A28" w:rsidP="008D0A28">
      <w:pPr>
        <w:spacing w:after="0" w:line="240" w:lineRule="auto"/>
        <w:jc w:val="both"/>
        <w:rPr>
          <w:rFonts w:ascii="Arial Narrow" w:hAnsi="Arial Narrow"/>
          <w:bCs/>
          <w:lang w:val="en-GB"/>
        </w:rPr>
      </w:pPr>
    </w:p>
    <w:p w14:paraId="1BC1AC1C" w14:textId="263CD46D" w:rsidR="00AC1CA2" w:rsidRDefault="00AC1CA2" w:rsidP="008D0A28">
      <w:pPr>
        <w:spacing w:after="0" w:line="240" w:lineRule="auto"/>
        <w:jc w:val="both"/>
        <w:rPr>
          <w:rFonts w:ascii="Arial Narrow" w:hAnsi="Arial Narrow" w:cs="Arial"/>
          <w:lang w:val="en-US"/>
        </w:rPr>
      </w:pPr>
      <w:r>
        <w:rPr>
          <w:rFonts w:ascii="Arial Narrow" w:hAnsi="Arial Narrow"/>
          <w:bCs/>
          <w:lang w:val="en-GB"/>
        </w:rPr>
        <w:t xml:space="preserve">South Bank and Penta Real Estate are, in regards to the processing stipulated </w:t>
      </w:r>
      <w:r w:rsidR="00B96995">
        <w:rPr>
          <w:rFonts w:ascii="Arial Narrow" w:hAnsi="Arial Narrow"/>
          <w:bCs/>
          <w:lang w:val="en-GB"/>
        </w:rPr>
        <w:t>under Section 1 (ii) (iii) of this Privacy Notice</w:t>
      </w:r>
      <w:r>
        <w:rPr>
          <w:rFonts w:ascii="Arial Narrow" w:hAnsi="Arial Narrow"/>
          <w:bCs/>
          <w:lang w:val="en-GB"/>
        </w:rPr>
        <w:t>, joint controllers (the “</w:t>
      </w:r>
      <w:r w:rsidRPr="00AC1CA2">
        <w:rPr>
          <w:rFonts w:ascii="Arial Narrow" w:hAnsi="Arial Narrow"/>
          <w:b/>
          <w:bCs/>
          <w:lang w:val="en-GB"/>
        </w:rPr>
        <w:t>Joint Controllers</w:t>
      </w:r>
      <w:r>
        <w:rPr>
          <w:rFonts w:ascii="Arial Narrow" w:hAnsi="Arial Narrow"/>
          <w:bCs/>
          <w:lang w:val="en-GB"/>
        </w:rPr>
        <w:t xml:space="preserve">”) under the Art. 26 of the </w:t>
      </w:r>
      <w:r w:rsidRPr="003227AE">
        <w:rPr>
          <w:rFonts w:ascii="Arial Narrow" w:hAnsi="Arial Narrow" w:cs="Arial"/>
          <w:lang w:val="en-US"/>
        </w:rPr>
        <w:t>Regulation (EU) 2016/679 of the European Parliament and of the Council of 27 April 2016 on the protection of natural persons with regard to the processing of personal data and on the free movement of such data, and repealing Directive 95/46/EC (the “</w:t>
      </w:r>
      <w:r w:rsidRPr="003227AE">
        <w:rPr>
          <w:rFonts w:ascii="Arial Narrow" w:hAnsi="Arial Narrow" w:cs="Arial"/>
          <w:b/>
          <w:lang w:val="en-US"/>
        </w:rPr>
        <w:t>GDPR</w:t>
      </w:r>
      <w:r>
        <w:rPr>
          <w:rFonts w:ascii="Arial Narrow" w:hAnsi="Arial Narrow" w:cs="Arial"/>
          <w:lang w:val="en-US"/>
        </w:rPr>
        <w:t>“).</w:t>
      </w:r>
    </w:p>
    <w:p w14:paraId="06AE1F96" w14:textId="77777777" w:rsidR="008D0A28" w:rsidRDefault="008D0A28" w:rsidP="008D0A28">
      <w:pPr>
        <w:spacing w:after="0" w:line="240" w:lineRule="auto"/>
        <w:jc w:val="both"/>
        <w:rPr>
          <w:rFonts w:ascii="Arial Narrow" w:hAnsi="Arial Narrow" w:cs="Arial"/>
          <w:lang w:val="en-US"/>
        </w:rPr>
      </w:pPr>
    </w:p>
    <w:p w14:paraId="129220A5" w14:textId="5496ED29" w:rsidR="00B96995" w:rsidRDefault="00B96995" w:rsidP="008D0A28">
      <w:pPr>
        <w:spacing w:after="0" w:line="240" w:lineRule="auto"/>
        <w:jc w:val="both"/>
        <w:rPr>
          <w:rFonts w:ascii="Arial Narrow" w:hAnsi="Arial Narrow" w:cs="Arial"/>
          <w:lang w:val="en-US"/>
        </w:rPr>
      </w:pPr>
      <w:r>
        <w:rPr>
          <w:rFonts w:ascii="Arial Narrow" w:hAnsi="Arial Narrow" w:cs="Arial"/>
          <w:lang w:val="en-US"/>
        </w:rPr>
        <w:t>Penta Real Estate is a (sole) controller in regards to the processing stipulated under Section 1 (</w:t>
      </w:r>
      <w:proofErr w:type="spellStart"/>
      <w:r>
        <w:rPr>
          <w:rFonts w:ascii="Arial Narrow" w:hAnsi="Arial Narrow" w:cs="Arial"/>
          <w:lang w:val="en-US"/>
        </w:rPr>
        <w:t>i</w:t>
      </w:r>
      <w:proofErr w:type="spellEnd"/>
      <w:r>
        <w:rPr>
          <w:rFonts w:ascii="Arial Narrow" w:hAnsi="Arial Narrow" w:cs="Arial"/>
          <w:lang w:val="en-US"/>
        </w:rPr>
        <w:t>) of this Privacy Notice.</w:t>
      </w:r>
      <w:r w:rsidR="008D0A28">
        <w:rPr>
          <w:rFonts w:ascii="Arial Narrow" w:hAnsi="Arial Narrow" w:cs="Arial"/>
          <w:lang w:val="en-US"/>
        </w:rPr>
        <w:t xml:space="preserve"> For the purpose of this Privacy Notice, when there are Joint Controllers mentioned in the connection with this processing activity, it means Penta Real Estate. </w:t>
      </w:r>
    </w:p>
    <w:p w14:paraId="3D1517E2" w14:textId="77777777" w:rsidR="008D0A28" w:rsidRDefault="008D0A28" w:rsidP="008D0A28">
      <w:pPr>
        <w:spacing w:after="0" w:line="240" w:lineRule="auto"/>
        <w:jc w:val="both"/>
        <w:rPr>
          <w:rFonts w:ascii="Arial Narrow" w:hAnsi="Arial Narrow" w:cs="Arial"/>
          <w:lang w:val="en-US"/>
        </w:rPr>
      </w:pPr>
    </w:p>
    <w:p w14:paraId="208CEEA4" w14:textId="307A7A56" w:rsidR="00AC1CA2" w:rsidRDefault="00AC1CA2" w:rsidP="008D0A28">
      <w:pPr>
        <w:spacing w:after="0" w:line="240" w:lineRule="auto"/>
        <w:jc w:val="both"/>
        <w:rPr>
          <w:rFonts w:ascii="Arial Narrow" w:hAnsi="Arial Narrow" w:cs="Arial"/>
          <w:lang w:val="en-US"/>
        </w:rPr>
      </w:pPr>
      <w:r>
        <w:rPr>
          <w:rFonts w:ascii="Arial Narrow" w:hAnsi="Arial Narrow" w:cs="Arial"/>
          <w:lang w:val="en-US"/>
        </w:rPr>
        <w:t>The Joint Controllers concluded the joint controllers agreement under the Art. 26 GDPR.</w:t>
      </w:r>
    </w:p>
    <w:p w14:paraId="65B4044A" w14:textId="77777777" w:rsidR="008D0A28" w:rsidRPr="003227AE" w:rsidRDefault="008D0A28" w:rsidP="008D0A28">
      <w:pPr>
        <w:spacing w:after="0" w:line="240" w:lineRule="auto"/>
        <w:jc w:val="both"/>
        <w:rPr>
          <w:rFonts w:ascii="Arial Narrow" w:hAnsi="Arial Narrow" w:cs="Arial"/>
          <w:lang w:val="en-US"/>
        </w:rPr>
      </w:pPr>
    </w:p>
    <w:p w14:paraId="673DB70B" w14:textId="3702258C" w:rsidR="002C09E9" w:rsidRDefault="008D0A28" w:rsidP="008D0A28">
      <w:pPr>
        <w:spacing w:after="0" w:line="240" w:lineRule="auto"/>
        <w:jc w:val="both"/>
        <w:rPr>
          <w:rStyle w:val="ra"/>
          <w:rFonts w:ascii="Arial Narrow" w:hAnsi="Arial Narrow" w:cs="Arial"/>
          <w:lang w:val="en-US"/>
        </w:rPr>
      </w:pPr>
      <w:r>
        <w:rPr>
          <w:rFonts w:ascii="Arial Narrow" w:hAnsi="Arial Narrow" w:cs="Arial"/>
          <w:lang w:val="en-US"/>
        </w:rPr>
        <w:t xml:space="preserve">Participant’s </w:t>
      </w:r>
      <w:r w:rsidR="00354BDC" w:rsidRPr="003227AE">
        <w:rPr>
          <w:rFonts w:ascii="Arial Narrow" w:hAnsi="Arial Narrow" w:cs="Arial"/>
          <w:lang w:val="en-US"/>
        </w:rPr>
        <w:t xml:space="preserve">privacy is very important therefore the </w:t>
      </w:r>
      <w:r w:rsidR="00AC1CA2">
        <w:rPr>
          <w:rFonts w:ascii="Arial Narrow" w:hAnsi="Arial Narrow" w:cs="Arial"/>
          <w:lang w:val="en-US"/>
        </w:rPr>
        <w:t xml:space="preserve">Joint </w:t>
      </w:r>
      <w:r w:rsidR="00354BDC" w:rsidRPr="003227AE">
        <w:rPr>
          <w:rFonts w:ascii="Arial Narrow" w:hAnsi="Arial Narrow" w:cs="Arial"/>
          <w:lang w:val="en-US"/>
        </w:rPr>
        <w:t>Controller</w:t>
      </w:r>
      <w:r w:rsidR="00AC1CA2">
        <w:rPr>
          <w:rFonts w:ascii="Arial Narrow" w:hAnsi="Arial Narrow" w:cs="Arial"/>
          <w:lang w:val="en-US"/>
        </w:rPr>
        <w:t>s’</w:t>
      </w:r>
      <w:r w:rsidR="00354BDC" w:rsidRPr="003227AE">
        <w:rPr>
          <w:rFonts w:ascii="Arial Narrow" w:hAnsi="Arial Narrow" w:cs="Arial"/>
          <w:lang w:val="en-US"/>
        </w:rPr>
        <w:t xml:space="preserve"> priority is to maintain the highest level of privac</w:t>
      </w:r>
      <w:r>
        <w:rPr>
          <w:rFonts w:ascii="Arial Narrow" w:hAnsi="Arial Narrow" w:cs="Arial"/>
          <w:lang w:val="en-US"/>
        </w:rPr>
        <w:t>y and security when processing</w:t>
      </w:r>
      <w:r w:rsidR="00354BDC" w:rsidRPr="003227AE">
        <w:rPr>
          <w:rFonts w:ascii="Arial Narrow" w:hAnsi="Arial Narrow" w:cs="Arial"/>
          <w:lang w:val="en-US"/>
        </w:rPr>
        <w:t xml:space="preserve"> person</w:t>
      </w:r>
      <w:r w:rsidR="00C655DF">
        <w:rPr>
          <w:rFonts w:ascii="Arial Narrow" w:hAnsi="Arial Narrow" w:cs="Arial"/>
          <w:lang w:val="en-US"/>
        </w:rPr>
        <w:t>al data</w:t>
      </w:r>
      <w:r>
        <w:rPr>
          <w:rFonts w:ascii="Arial Narrow" w:hAnsi="Arial Narrow" w:cs="Arial"/>
          <w:lang w:val="en-US"/>
        </w:rPr>
        <w:t xml:space="preserve">. The Joint Controllers process </w:t>
      </w:r>
      <w:r w:rsidR="00354BDC" w:rsidRPr="003227AE">
        <w:rPr>
          <w:rFonts w:ascii="Arial Narrow" w:hAnsi="Arial Narrow" w:cs="Arial"/>
          <w:lang w:val="en-US"/>
        </w:rPr>
        <w:t xml:space="preserve">personal data in accordance with </w:t>
      </w:r>
      <w:r w:rsidR="00AC1CA2">
        <w:rPr>
          <w:rFonts w:ascii="Arial Narrow" w:hAnsi="Arial Narrow" w:cs="Arial"/>
          <w:lang w:val="en-US"/>
        </w:rPr>
        <w:t xml:space="preserve">the GDPR </w:t>
      </w:r>
      <w:r w:rsidR="00354BDC" w:rsidRPr="003227AE">
        <w:rPr>
          <w:rFonts w:ascii="Arial Narrow" w:hAnsi="Arial Narrow" w:cs="Arial"/>
          <w:lang w:val="en-US"/>
        </w:rPr>
        <w:t>and</w:t>
      </w:r>
      <w:r w:rsidR="007E2FAB" w:rsidRPr="003227AE">
        <w:rPr>
          <w:rFonts w:ascii="Arial Narrow" w:hAnsi="Arial Narrow" w:cs="Arial"/>
          <w:lang w:val="en-US"/>
        </w:rPr>
        <w:t xml:space="preserve"> </w:t>
      </w:r>
      <w:r w:rsidR="00AC1CA2">
        <w:rPr>
          <w:rFonts w:ascii="Arial Narrow" w:hAnsi="Arial Narrow" w:cs="Arial"/>
          <w:lang w:val="en-US"/>
        </w:rPr>
        <w:t xml:space="preserve">the </w:t>
      </w:r>
      <w:r w:rsidR="00354BDC" w:rsidRPr="003227AE">
        <w:rPr>
          <w:rFonts w:ascii="Arial Narrow" w:hAnsi="Arial Narrow" w:cs="Arial"/>
          <w:lang w:val="en-US"/>
        </w:rPr>
        <w:t xml:space="preserve">Slovak </w:t>
      </w:r>
      <w:r w:rsidR="00354BDC" w:rsidRPr="003227AE">
        <w:rPr>
          <w:rStyle w:val="ra"/>
          <w:rFonts w:ascii="Arial Narrow" w:hAnsi="Arial Narrow" w:cs="Arial"/>
          <w:lang w:val="en-US"/>
        </w:rPr>
        <w:t>Act No.</w:t>
      </w:r>
      <w:r w:rsidR="007E2FAB" w:rsidRPr="003227AE">
        <w:rPr>
          <w:rStyle w:val="ra"/>
          <w:rFonts w:ascii="Arial Narrow" w:hAnsi="Arial Narrow" w:cs="Arial"/>
          <w:lang w:val="en-US"/>
        </w:rPr>
        <w:t xml:space="preserve"> 18/2018 </w:t>
      </w:r>
      <w:r w:rsidR="00354BDC" w:rsidRPr="003227AE">
        <w:rPr>
          <w:rStyle w:val="ra"/>
          <w:rFonts w:ascii="Arial Narrow" w:hAnsi="Arial Narrow" w:cs="Arial"/>
          <w:lang w:val="en-US"/>
        </w:rPr>
        <w:t xml:space="preserve">Coll. on protection of personal data and on amendment of certain laws </w:t>
      </w:r>
      <w:r w:rsidR="00354BDC" w:rsidRPr="003227AE">
        <w:rPr>
          <w:rStyle w:val="ra"/>
          <w:rFonts w:ascii="Arial Narrow" w:hAnsi="Arial Narrow" w:cs="Arial"/>
        </w:rPr>
        <w:t>(</w:t>
      </w:r>
      <w:proofErr w:type="spellStart"/>
      <w:r w:rsidR="00354BDC" w:rsidRPr="003227AE">
        <w:rPr>
          <w:rStyle w:val="ra"/>
          <w:rFonts w:ascii="Arial Narrow" w:hAnsi="Arial Narrow" w:cs="Arial"/>
        </w:rPr>
        <w:t>the</w:t>
      </w:r>
      <w:proofErr w:type="spellEnd"/>
      <w:r w:rsidR="00354BDC" w:rsidRPr="003227AE">
        <w:rPr>
          <w:rStyle w:val="ra"/>
          <w:rFonts w:ascii="Arial Narrow" w:hAnsi="Arial Narrow" w:cs="Arial"/>
        </w:rPr>
        <w:t xml:space="preserve"> “</w:t>
      </w:r>
      <w:proofErr w:type="spellStart"/>
      <w:r w:rsidR="00354BDC" w:rsidRPr="003227AE">
        <w:rPr>
          <w:rStyle w:val="ra"/>
          <w:rFonts w:ascii="Arial Narrow" w:hAnsi="Arial Narrow" w:cs="Arial"/>
          <w:b/>
        </w:rPr>
        <w:t>Act</w:t>
      </w:r>
      <w:proofErr w:type="spellEnd"/>
      <w:r w:rsidR="00354BDC" w:rsidRPr="003227AE">
        <w:rPr>
          <w:rStyle w:val="ra"/>
          <w:rFonts w:ascii="Arial Narrow" w:hAnsi="Arial Narrow" w:cs="Arial"/>
        </w:rPr>
        <w:t>“)</w:t>
      </w:r>
      <w:r w:rsidR="00354BDC" w:rsidRPr="003227AE">
        <w:rPr>
          <w:rStyle w:val="ra"/>
          <w:rFonts w:ascii="Arial Narrow" w:hAnsi="Arial Narrow" w:cs="Arial"/>
          <w:lang w:val="en-US"/>
        </w:rPr>
        <w:t>.</w:t>
      </w:r>
    </w:p>
    <w:p w14:paraId="6867386F" w14:textId="77777777" w:rsidR="008D0A28" w:rsidRPr="003227AE" w:rsidRDefault="008D0A28" w:rsidP="008D0A28">
      <w:pPr>
        <w:spacing w:after="0" w:line="240" w:lineRule="auto"/>
        <w:jc w:val="both"/>
        <w:rPr>
          <w:rFonts w:ascii="Arial Narrow" w:hAnsi="Arial Narrow" w:cs="Arial"/>
          <w:lang w:val="en-US"/>
        </w:rPr>
      </w:pPr>
    </w:p>
    <w:p w14:paraId="3832A68E" w14:textId="14E36A49" w:rsidR="00E919BA" w:rsidRDefault="00354BDC" w:rsidP="008D0A28">
      <w:pPr>
        <w:pStyle w:val="Default"/>
        <w:jc w:val="both"/>
        <w:rPr>
          <w:rStyle w:val="ra"/>
          <w:rFonts w:ascii="Arial Narrow" w:hAnsi="Arial Narrow" w:cs="Arial"/>
          <w:color w:val="auto"/>
          <w:sz w:val="22"/>
          <w:szCs w:val="22"/>
          <w:lang w:val="en-US"/>
        </w:rPr>
      </w:pPr>
      <w:r w:rsidRPr="003227AE">
        <w:rPr>
          <w:rStyle w:val="ra"/>
          <w:rFonts w:ascii="Arial Narrow" w:hAnsi="Arial Narrow" w:cs="Arial"/>
          <w:color w:val="auto"/>
          <w:sz w:val="22"/>
          <w:szCs w:val="22"/>
          <w:lang w:val="en-US"/>
        </w:rPr>
        <w:t>All the necessary inf</w:t>
      </w:r>
      <w:r w:rsidR="008D0A28">
        <w:rPr>
          <w:rStyle w:val="ra"/>
          <w:rFonts w:ascii="Arial Narrow" w:hAnsi="Arial Narrow" w:cs="Arial"/>
          <w:color w:val="auto"/>
          <w:sz w:val="22"/>
          <w:szCs w:val="22"/>
          <w:lang w:val="en-US"/>
        </w:rPr>
        <w:t xml:space="preserve">ormation on the processing of </w:t>
      </w:r>
      <w:r w:rsidR="00AC1CA2">
        <w:rPr>
          <w:rStyle w:val="ra"/>
          <w:rFonts w:ascii="Arial Narrow" w:hAnsi="Arial Narrow" w:cs="Arial"/>
          <w:color w:val="auto"/>
          <w:sz w:val="22"/>
          <w:szCs w:val="22"/>
          <w:lang w:val="en-US"/>
        </w:rPr>
        <w:t xml:space="preserve">personal data under GDPR </w:t>
      </w:r>
      <w:r w:rsidRPr="003227AE">
        <w:rPr>
          <w:rStyle w:val="ra"/>
          <w:rFonts w:ascii="Arial Narrow" w:hAnsi="Arial Narrow" w:cs="Arial"/>
          <w:color w:val="auto"/>
          <w:sz w:val="22"/>
          <w:szCs w:val="22"/>
          <w:lang w:val="en-US"/>
        </w:rPr>
        <w:t>or Act may be found below.</w:t>
      </w:r>
    </w:p>
    <w:p w14:paraId="737124CB" w14:textId="77777777" w:rsidR="008D0A28" w:rsidRPr="003227AE" w:rsidRDefault="008D0A28" w:rsidP="008D0A28">
      <w:pPr>
        <w:pStyle w:val="Default"/>
        <w:jc w:val="both"/>
        <w:rPr>
          <w:rStyle w:val="ra"/>
          <w:rFonts w:ascii="Arial Narrow" w:hAnsi="Arial Narrow" w:cs="Arial"/>
          <w:color w:val="auto"/>
          <w:sz w:val="22"/>
          <w:szCs w:val="22"/>
          <w:lang w:val="en-US"/>
        </w:rPr>
      </w:pPr>
    </w:p>
    <w:p w14:paraId="0411EF23" w14:textId="574BCA80" w:rsidR="00C47952" w:rsidRDefault="00044426" w:rsidP="008D0A28">
      <w:pPr>
        <w:pStyle w:val="ListParagraph"/>
        <w:numPr>
          <w:ilvl w:val="0"/>
          <w:numId w:val="1"/>
        </w:numPr>
        <w:spacing w:after="0" w:line="240" w:lineRule="auto"/>
        <w:ind w:left="284" w:hanging="284"/>
        <w:contextualSpacing w:val="0"/>
        <w:jc w:val="both"/>
        <w:rPr>
          <w:rFonts w:ascii="Arial Narrow" w:hAnsi="Arial Narrow" w:cs="Arial"/>
          <w:b/>
          <w:lang w:val="en-US"/>
        </w:rPr>
      </w:pPr>
      <w:r w:rsidRPr="003227AE">
        <w:rPr>
          <w:rFonts w:ascii="Arial Narrow" w:hAnsi="Arial Narrow" w:cs="Arial"/>
          <w:b/>
          <w:lang w:val="en-US"/>
        </w:rPr>
        <w:t xml:space="preserve">What are </w:t>
      </w:r>
      <w:r w:rsidR="008D0A28">
        <w:rPr>
          <w:rFonts w:ascii="Arial Narrow" w:hAnsi="Arial Narrow" w:cs="Arial"/>
          <w:b/>
          <w:lang w:val="en-US"/>
        </w:rPr>
        <w:t>the</w:t>
      </w:r>
      <w:r w:rsidRPr="003227AE">
        <w:rPr>
          <w:rFonts w:ascii="Arial Narrow" w:hAnsi="Arial Narrow" w:cs="Arial"/>
          <w:b/>
          <w:lang w:val="en-US"/>
        </w:rPr>
        <w:t xml:space="preserve"> purposes for the processing of personal data</w:t>
      </w:r>
      <w:r>
        <w:rPr>
          <w:rFonts w:ascii="Arial Narrow" w:hAnsi="Arial Narrow" w:cs="Arial"/>
          <w:b/>
          <w:lang w:val="en-US"/>
        </w:rPr>
        <w:t>?</w:t>
      </w:r>
    </w:p>
    <w:p w14:paraId="11A47EF3" w14:textId="77777777" w:rsidR="008D0A28" w:rsidRPr="003227AE" w:rsidRDefault="008D0A28" w:rsidP="008D0A28">
      <w:pPr>
        <w:pStyle w:val="ListParagraph"/>
        <w:spacing w:after="0" w:line="240" w:lineRule="auto"/>
        <w:ind w:left="284"/>
        <w:contextualSpacing w:val="0"/>
        <w:jc w:val="both"/>
        <w:rPr>
          <w:rFonts w:ascii="Arial Narrow" w:hAnsi="Arial Narrow" w:cs="Arial"/>
          <w:b/>
          <w:lang w:val="en-US"/>
        </w:rPr>
      </w:pPr>
    </w:p>
    <w:p w14:paraId="11A6C21F" w14:textId="24D760FD" w:rsidR="00B96995" w:rsidRDefault="00EF0CB3" w:rsidP="008D0A28">
      <w:pPr>
        <w:spacing w:after="0" w:line="240" w:lineRule="auto"/>
        <w:ind w:left="284"/>
        <w:jc w:val="both"/>
        <w:rPr>
          <w:rFonts w:ascii="Arial Narrow" w:hAnsi="Arial Narrow" w:cs="Arial"/>
          <w:lang w:val="en-US"/>
        </w:rPr>
      </w:pPr>
      <w:r w:rsidRPr="003227AE">
        <w:rPr>
          <w:rFonts w:ascii="Arial Narrow" w:hAnsi="Arial Narrow" w:cs="Arial"/>
          <w:lang w:val="en-US"/>
        </w:rPr>
        <w:t>The processing of personal data is subject to this Privacy Notice</w:t>
      </w:r>
      <w:r w:rsidR="00FE21A0" w:rsidRPr="003227AE">
        <w:rPr>
          <w:rFonts w:ascii="Arial Narrow" w:hAnsi="Arial Narrow" w:cs="Arial"/>
          <w:lang w:val="en-US"/>
        </w:rPr>
        <w:t xml:space="preserve">. </w:t>
      </w:r>
      <w:r w:rsidR="008D0A28">
        <w:rPr>
          <w:rFonts w:ascii="Arial Narrow" w:hAnsi="Arial Narrow" w:cs="Arial"/>
          <w:lang w:val="en-US"/>
        </w:rPr>
        <w:t>Participant</w:t>
      </w:r>
      <w:r w:rsidR="00705C9A" w:rsidRPr="003227AE">
        <w:rPr>
          <w:rFonts w:ascii="Arial Narrow" w:hAnsi="Arial Narrow" w:cs="Arial"/>
          <w:lang w:val="en-US"/>
        </w:rPr>
        <w:t>, as a data subject whose personal data is processed, provide</w:t>
      </w:r>
      <w:r w:rsidR="008D0A28">
        <w:rPr>
          <w:rFonts w:ascii="Arial Narrow" w:hAnsi="Arial Narrow" w:cs="Arial"/>
          <w:lang w:val="en-US"/>
        </w:rPr>
        <w:t>s his</w:t>
      </w:r>
      <w:r w:rsidR="00705C9A" w:rsidRPr="003227AE">
        <w:rPr>
          <w:rFonts w:ascii="Arial Narrow" w:hAnsi="Arial Narrow" w:cs="Arial"/>
          <w:lang w:val="en-US"/>
        </w:rPr>
        <w:t xml:space="preserve"> pers</w:t>
      </w:r>
      <w:r w:rsidR="000903BA">
        <w:rPr>
          <w:rFonts w:ascii="Arial Narrow" w:hAnsi="Arial Narrow" w:cs="Arial"/>
          <w:lang w:val="en-US"/>
        </w:rPr>
        <w:t xml:space="preserve">onal data </w:t>
      </w:r>
      <w:r w:rsidR="00705C9A" w:rsidRPr="003227AE">
        <w:rPr>
          <w:rFonts w:ascii="Arial Narrow" w:hAnsi="Arial Narrow" w:cs="Arial"/>
          <w:lang w:val="en-US"/>
        </w:rPr>
        <w:t xml:space="preserve">for the </w:t>
      </w:r>
      <w:r w:rsidR="00B96995">
        <w:rPr>
          <w:rFonts w:ascii="Arial Narrow" w:hAnsi="Arial Narrow" w:cs="Arial"/>
          <w:lang w:val="en-US"/>
        </w:rPr>
        <w:t xml:space="preserve">following </w:t>
      </w:r>
      <w:r w:rsidR="00705C9A" w:rsidRPr="003227AE">
        <w:rPr>
          <w:rFonts w:ascii="Arial Narrow" w:hAnsi="Arial Narrow" w:cs="Arial"/>
          <w:lang w:val="en-US"/>
        </w:rPr>
        <w:t>purpose</w:t>
      </w:r>
      <w:r w:rsidR="00B96995">
        <w:rPr>
          <w:rFonts w:ascii="Arial Narrow" w:hAnsi="Arial Narrow" w:cs="Arial"/>
          <w:lang w:val="en-US"/>
        </w:rPr>
        <w:t>s:</w:t>
      </w:r>
    </w:p>
    <w:p w14:paraId="75B096B5" w14:textId="77777777" w:rsidR="008D0A28" w:rsidRDefault="008D0A28" w:rsidP="008D0A28">
      <w:pPr>
        <w:spacing w:after="0" w:line="240" w:lineRule="auto"/>
        <w:jc w:val="both"/>
        <w:rPr>
          <w:rFonts w:ascii="Arial Narrow" w:hAnsi="Arial Narrow" w:cs="Arial"/>
          <w:lang w:val="en-US"/>
        </w:rPr>
      </w:pPr>
    </w:p>
    <w:p w14:paraId="5B9FDC8C" w14:textId="72E65213" w:rsidR="00B96995" w:rsidRPr="00B96995" w:rsidRDefault="00583655" w:rsidP="008D0A28">
      <w:pPr>
        <w:pStyle w:val="ListParagraph"/>
        <w:numPr>
          <w:ilvl w:val="0"/>
          <w:numId w:val="15"/>
        </w:numPr>
        <w:spacing w:after="0" w:line="240" w:lineRule="auto"/>
        <w:ind w:left="709" w:hanging="425"/>
        <w:jc w:val="both"/>
        <w:rPr>
          <w:rFonts w:ascii="Arial Narrow" w:hAnsi="Arial Narrow" w:cs="Arial"/>
          <w:lang w:val="en-US"/>
        </w:rPr>
      </w:pPr>
      <w:r>
        <w:rPr>
          <w:rFonts w:ascii="Arial Narrow" w:hAnsi="Arial Narrow" w:cs="Arial"/>
          <w:lang w:val="en-US"/>
        </w:rPr>
        <w:t xml:space="preserve">Monitoring </w:t>
      </w:r>
      <w:r w:rsidR="00B96995">
        <w:rPr>
          <w:rFonts w:ascii="Arial Narrow" w:hAnsi="Arial Narrow" w:cs="Arial"/>
          <w:lang w:val="en-US"/>
        </w:rPr>
        <w:t xml:space="preserve">usage of the Website </w:t>
      </w:r>
      <w:r w:rsidR="00B96995" w:rsidRPr="00B96995">
        <w:rPr>
          <w:rFonts w:ascii="Arial Narrow" w:hAnsi="Arial Narrow" w:cs="Arial"/>
          <w:lang w:val="en-US"/>
        </w:rPr>
        <w:t xml:space="preserve">via </w:t>
      </w:r>
      <w:r>
        <w:rPr>
          <w:rFonts w:ascii="Arial Narrow" w:hAnsi="Arial Narrow" w:cs="Arial"/>
          <w:lang w:val="en-US"/>
        </w:rPr>
        <w:t>c</w:t>
      </w:r>
      <w:r w:rsidR="00B96995" w:rsidRPr="00B96995">
        <w:rPr>
          <w:rFonts w:ascii="Arial Narrow" w:hAnsi="Arial Narrow" w:cs="Arial"/>
          <w:lang w:val="en-US"/>
        </w:rPr>
        <w:t xml:space="preserve">ookies; to learn more about cookies, please visit </w:t>
      </w:r>
      <w:hyperlink r:id="rId9" w:history="1">
        <w:r w:rsidR="00B96995" w:rsidRPr="00B96995">
          <w:rPr>
            <w:rStyle w:val="Hyperlink"/>
            <w:rFonts w:ascii="Arial Narrow" w:hAnsi="Arial Narrow" w:cs="Arial"/>
            <w:lang w:val="en-US"/>
          </w:rPr>
          <w:t>https://competition.southbank.sk/cookie-policy/</w:t>
        </w:r>
      </w:hyperlink>
      <w:r>
        <w:rPr>
          <w:rFonts w:ascii="Arial Narrow" w:hAnsi="Arial Narrow" w:cs="Arial"/>
          <w:lang w:val="en-US"/>
        </w:rPr>
        <w:t>;</w:t>
      </w:r>
    </w:p>
    <w:p w14:paraId="18F4599C" w14:textId="5E59D0F4" w:rsidR="00B96995" w:rsidRDefault="00B96995" w:rsidP="008D0A28">
      <w:pPr>
        <w:pStyle w:val="ListParagraph"/>
        <w:numPr>
          <w:ilvl w:val="0"/>
          <w:numId w:val="15"/>
        </w:numPr>
        <w:spacing w:after="0" w:line="240" w:lineRule="auto"/>
        <w:ind w:left="709" w:hanging="425"/>
        <w:jc w:val="both"/>
        <w:rPr>
          <w:rFonts w:ascii="Arial Narrow" w:hAnsi="Arial Narrow" w:cs="Arial"/>
          <w:lang w:val="en-US"/>
        </w:rPr>
      </w:pPr>
      <w:r>
        <w:rPr>
          <w:rFonts w:ascii="Arial Narrow" w:hAnsi="Arial Narrow" w:cs="Arial"/>
          <w:lang w:val="en-US"/>
        </w:rPr>
        <w:t>creating an account on the Website for the purpose of participation in the Competition;</w:t>
      </w:r>
    </w:p>
    <w:p w14:paraId="36B209B1" w14:textId="41CA36B8" w:rsidR="00B96995" w:rsidRDefault="00B96995" w:rsidP="008D0A28">
      <w:pPr>
        <w:pStyle w:val="ListParagraph"/>
        <w:numPr>
          <w:ilvl w:val="0"/>
          <w:numId w:val="15"/>
        </w:numPr>
        <w:spacing w:after="0" w:line="240" w:lineRule="auto"/>
        <w:ind w:left="709" w:hanging="425"/>
        <w:jc w:val="both"/>
        <w:rPr>
          <w:rFonts w:ascii="Arial Narrow" w:hAnsi="Arial Narrow" w:cs="Arial"/>
          <w:lang w:val="en-US"/>
        </w:rPr>
      </w:pPr>
      <w:r>
        <w:rPr>
          <w:rFonts w:ascii="Arial Narrow" w:hAnsi="Arial Narrow" w:cs="Arial"/>
          <w:lang w:val="en-US"/>
        </w:rPr>
        <w:t xml:space="preserve">participation </w:t>
      </w:r>
      <w:r w:rsidR="00044426">
        <w:rPr>
          <w:rFonts w:ascii="Arial Narrow" w:hAnsi="Arial Narrow" w:cs="Arial"/>
          <w:lang w:val="en-US"/>
        </w:rPr>
        <w:t>and realization of</w:t>
      </w:r>
      <w:r>
        <w:rPr>
          <w:rFonts w:ascii="Arial Narrow" w:hAnsi="Arial Narrow" w:cs="Arial"/>
          <w:lang w:val="en-US"/>
        </w:rPr>
        <w:t xml:space="preserve"> the Competition</w:t>
      </w:r>
      <w:r w:rsidR="00044426">
        <w:rPr>
          <w:rFonts w:ascii="Arial Narrow" w:hAnsi="Arial Narrow" w:cs="Arial"/>
          <w:lang w:val="en-US"/>
        </w:rPr>
        <w:t xml:space="preserve"> </w:t>
      </w:r>
      <w:r w:rsidR="008D0A28">
        <w:rPr>
          <w:rFonts w:ascii="Arial Narrow" w:hAnsi="Arial Narrow" w:cs="Arial"/>
          <w:lang w:val="en-US"/>
        </w:rPr>
        <w:t>and fulfillment of the Joint Controllers’</w:t>
      </w:r>
      <w:r w:rsidR="00044426" w:rsidRPr="003227AE">
        <w:rPr>
          <w:rFonts w:ascii="Arial Narrow" w:hAnsi="Arial Narrow" w:cs="Arial"/>
          <w:lang w:val="en-US"/>
        </w:rPr>
        <w:t xml:space="preserve"> rights and </w:t>
      </w:r>
      <w:r w:rsidR="00044426">
        <w:rPr>
          <w:rFonts w:ascii="Arial Narrow" w:hAnsi="Arial Narrow" w:cs="Arial"/>
          <w:lang w:val="en-US"/>
        </w:rPr>
        <w:t>obligations arising out of the C</w:t>
      </w:r>
      <w:r w:rsidR="00044426" w:rsidRPr="003227AE">
        <w:rPr>
          <w:rFonts w:ascii="Arial Narrow" w:hAnsi="Arial Narrow" w:cs="Arial"/>
          <w:lang w:val="en-US"/>
        </w:rPr>
        <w:t>ompetition</w:t>
      </w:r>
      <w:r w:rsidR="008D0A28">
        <w:rPr>
          <w:rFonts w:ascii="Arial Narrow" w:hAnsi="Arial Narrow" w:cs="Arial"/>
          <w:lang w:val="en-US"/>
        </w:rPr>
        <w:t>;</w:t>
      </w:r>
    </w:p>
    <w:p w14:paraId="5AA333C6" w14:textId="0281B54F" w:rsidR="008D0A28" w:rsidRDefault="008D0A28" w:rsidP="008D0A28">
      <w:pPr>
        <w:pStyle w:val="ListParagraph"/>
        <w:numPr>
          <w:ilvl w:val="0"/>
          <w:numId w:val="15"/>
        </w:numPr>
        <w:spacing w:after="0" w:line="240" w:lineRule="auto"/>
        <w:ind w:left="709" w:hanging="425"/>
        <w:jc w:val="both"/>
        <w:rPr>
          <w:rFonts w:ascii="Arial Narrow" w:hAnsi="Arial Narrow" w:cs="Arial"/>
          <w:lang w:val="en-US"/>
        </w:rPr>
      </w:pPr>
      <w:r>
        <w:rPr>
          <w:rFonts w:ascii="Arial Narrow" w:hAnsi="Arial Narrow" w:cs="Arial"/>
          <w:lang w:val="en-US"/>
        </w:rPr>
        <w:t>fulfillment of legal obligations in connection with the potential compensation for participation in the Competition.</w:t>
      </w:r>
    </w:p>
    <w:p w14:paraId="45154362" w14:textId="77777777" w:rsidR="008D0A28" w:rsidRPr="00B96995" w:rsidRDefault="008D0A28" w:rsidP="008D0A28">
      <w:pPr>
        <w:pStyle w:val="ListParagraph"/>
        <w:spacing w:after="0" w:line="240" w:lineRule="auto"/>
        <w:ind w:left="709"/>
        <w:jc w:val="both"/>
        <w:rPr>
          <w:rFonts w:ascii="Arial Narrow" w:hAnsi="Arial Narrow" w:cs="Arial"/>
          <w:lang w:val="en-US"/>
        </w:rPr>
      </w:pPr>
    </w:p>
    <w:p w14:paraId="6C3D6FC1" w14:textId="0D437DD3" w:rsidR="009F0105" w:rsidRDefault="00705C9A" w:rsidP="008D0A28">
      <w:pPr>
        <w:pStyle w:val="ListParagraph"/>
        <w:numPr>
          <w:ilvl w:val="0"/>
          <w:numId w:val="1"/>
        </w:numPr>
        <w:spacing w:after="0" w:line="240" w:lineRule="auto"/>
        <w:ind w:left="284" w:hanging="284"/>
        <w:contextualSpacing w:val="0"/>
        <w:jc w:val="both"/>
        <w:rPr>
          <w:rFonts w:ascii="Arial Narrow" w:hAnsi="Arial Narrow" w:cs="Arial"/>
          <w:b/>
          <w:lang w:val="en-US"/>
        </w:rPr>
      </w:pPr>
      <w:r w:rsidRPr="003227AE">
        <w:rPr>
          <w:rFonts w:ascii="Arial Narrow" w:hAnsi="Arial Narrow" w:cs="Arial"/>
          <w:b/>
          <w:lang w:val="en-US"/>
        </w:rPr>
        <w:t xml:space="preserve">What kind of personal data </w:t>
      </w:r>
      <w:r w:rsidR="008D0A28">
        <w:rPr>
          <w:rFonts w:ascii="Arial Narrow" w:hAnsi="Arial Narrow" w:cs="Arial"/>
          <w:b/>
          <w:lang w:val="en-US"/>
        </w:rPr>
        <w:t>are</w:t>
      </w:r>
      <w:r w:rsidRPr="003227AE">
        <w:rPr>
          <w:rFonts w:ascii="Arial Narrow" w:hAnsi="Arial Narrow" w:cs="Arial"/>
          <w:b/>
          <w:lang w:val="en-US"/>
        </w:rPr>
        <w:t xml:space="preserve"> process</w:t>
      </w:r>
      <w:r w:rsidR="008D0A28">
        <w:rPr>
          <w:rFonts w:ascii="Arial Narrow" w:hAnsi="Arial Narrow" w:cs="Arial"/>
          <w:b/>
          <w:lang w:val="en-US"/>
        </w:rPr>
        <w:t>ed</w:t>
      </w:r>
      <w:r w:rsidR="006F0E6B" w:rsidRPr="003227AE">
        <w:rPr>
          <w:rFonts w:ascii="Arial Narrow" w:hAnsi="Arial Narrow" w:cs="Arial"/>
          <w:b/>
          <w:lang w:val="en-US"/>
        </w:rPr>
        <w:t xml:space="preserve">? </w:t>
      </w:r>
    </w:p>
    <w:p w14:paraId="713EAF70" w14:textId="77777777" w:rsidR="008D0A28" w:rsidRPr="003227AE" w:rsidRDefault="008D0A28" w:rsidP="008D0A28">
      <w:pPr>
        <w:pStyle w:val="ListParagraph"/>
        <w:spacing w:after="0" w:line="240" w:lineRule="auto"/>
        <w:ind w:left="284"/>
        <w:contextualSpacing w:val="0"/>
        <w:jc w:val="both"/>
        <w:rPr>
          <w:rFonts w:ascii="Arial Narrow" w:hAnsi="Arial Narrow" w:cs="Arial"/>
          <w:b/>
          <w:lang w:val="en-US"/>
        </w:rPr>
      </w:pPr>
    </w:p>
    <w:p w14:paraId="18652AF6" w14:textId="412CD47E" w:rsidR="00B96995" w:rsidRDefault="008D0A28" w:rsidP="008D0A28">
      <w:pPr>
        <w:spacing w:after="0" w:line="240" w:lineRule="auto"/>
        <w:ind w:left="284"/>
        <w:jc w:val="both"/>
        <w:rPr>
          <w:rFonts w:ascii="Arial Narrow" w:hAnsi="Arial Narrow" w:cs="Arial"/>
          <w:color w:val="000000"/>
          <w:lang w:val="en-US"/>
        </w:rPr>
      </w:pPr>
      <w:r>
        <w:rPr>
          <w:rFonts w:ascii="Arial Narrow" w:hAnsi="Arial Narrow" w:cs="Arial"/>
          <w:color w:val="000000"/>
          <w:lang w:val="en-US"/>
        </w:rPr>
        <w:t xml:space="preserve">The Joint Controllers </w:t>
      </w:r>
      <w:r w:rsidR="00705C9A" w:rsidRPr="003227AE">
        <w:rPr>
          <w:rFonts w:ascii="Arial Narrow" w:hAnsi="Arial Narrow" w:cs="Arial"/>
          <w:color w:val="000000"/>
          <w:lang w:val="en-US"/>
        </w:rPr>
        <w:t>only process personal data that is nec</w:t>
      </w:r>
      <w:r w:rsidR="00C655DF">
        <w:rPr>
          <w:rFonts w:ascii="Arial Narrow" w:hAnsi="Arial Narrow" w:cs="Arial"/>
          <w:color w:val="000000"/>
          <w:lang w:val="en-US"/>
        </w:rPr>
        <w:t xml:space="preserve">essary for </w:t>
      </w:r>
      <w:r w:rsidR="00583655">
        <w:rPr>
          <w:rFonts w:ascii="Arial Narrow" w:hAnsi="Arial Narrow" w:cs="Arial"/>
          <w:color w:val="000000"/>
          <w:lang w:val="en-US"/>
        </w:rPr>
        <w:t xml:space="preserve">achieving the </w:t>
      </w:r>
      <w:r w:rsidR="00B96995">
        <w:rPr>
          <w:rFonts w:ascii="Arial Narrow" w:hAnsi="Arial Narrow" w:cs="Arial"/>
          <w:color w:val="000000"/>
          <w:lang w:val="en-US"/>
        </w:rPr>
        <w:t>purposes, such as:</w:t>
      </w:r>
    </w:p>
    <w:p w14:paraId="2B15BCD6" w14:textId="77777777" w:rsidR="008D0A28" w:rsidRDefault="008D0A28" w:rsidP="008D0A28">
      <w:pPr>
        <w:spacing w:after="0" w:line="240" w:lineRule="auto"/>
        <w:jc w:val="both"/>
        <w:rPr>
          <w:rFonts w:ascii="Arial Narrow" w:hAnsi="Arial Narrow" w:cs="Arial"/>
          <w:color w:val="000000"/>
          <w:lang w:val="en-US"/>
        </w:rPr>
      </w:pPr>
    </w:p>
    <w:p w14:paraId="7443706B" w14:textId="65AE294E" w:rsidR="007139BA" w:rsidRDefault="00044426" w:rsidP="008D0A28">
      <w:pPr>
        <w:pStyle w:val="ListParagraph"/>
        <w:numPr>
          <w:ilvl w:val="0"/>
          <w:numId w:val="16"/>
        </w:numPr>
        <w:spacing w:after="0" w:line="240" w:lineRule="auto"/>
        <w:ind w:left="709" w:hanging="425"/>
        <w:jc w:val="both"/>
        <w:rPr>
          <w:rFonts w:ascii="Arial Narrow" w:hAnsi="Arial Narrow" w:cs="Arial"/>
          <w:lang w:val="en-US"/>
        </w:rPr>
      </w:pPr>
      <w:r>
        <w:rPr>
          <w:rFonts w:ascii="Arial Narrow" w:hAnsi="Arial Narrow" w:cs="Arial"/>
          <w:color w:val="000000"/>
          <w:lang w:val="en-US"/>
        </w:rPr>
        <w:t>unique identifier of your device and IP address</w:t>
      </w:r>
      <w:r w:rsidR="00E969A6" w:rsidRPr="00B96995">
        <w:rPr>
          <w:rFonts w:ascii="Arial Narrow" w:hAnsi="Arial Narrow" w:cs="Arial"/>
          <w:lang w:val="en-US"/>
        </w:rPr>
        <w:t xml:space="preserve">. </w:t>
      </w:r>
      <w:r w:rsidR="00F34DD4" w:rsidRPr="00B96995">
        <w:rPr>
          <w:rFonts w:ascii="Arial Narrow" w:hAnsi="Arial Narrow" w:cs="Arial"/>
          <w:lang w:val="en-US"/>
        </w:rPr>
        <w:t xml:space="preserve">  </w:t>
      </w:r>
    </w:p>
    <w:p w14:paraId="08F5EC82" w14:textId="7069FCAB" w:rsidR="00B96995" w:rsidRDefault="00044426" w:rsidP="008D0A28">
      <w:pPr>
        <w:pStyle w:val="ListParagraph"/>
        <w:numPr>
          <w:ilvl w:val="0"/>
          <w:numId w:val="16"/>
        </w:numPr>
        <w:spacing w:after="0" w:line="240" w:lineRule="auto"/>
        <w:ind w:left="709" w:hanging="425"/>
        <w:jc w:val="both"/>
        <w:rPr>
          <w:rFonts w:ascii="Arial Narrow" w:hAnsi="Arial Narrow" w:cs="Arial"/>
          <w:lang w:val="en-US"/>
        </w:rPr>
      </w:pPr>
      <w:r>
        <w:rPr>
          <w:rFonts w:ascii="Arial Narrow" w:hAnsi="Arial Narrow" w:cs="Arial"/>
          <w:lang w:val="en-US"/>
        </w:rPr>
        <w:t>name and surname of the P</w:t>
      </w:r>
      <w:r w:rsidR="00B96995">
        <w:rPr>
          <w:rFonts w:ascii="Arial Narrow" w:hAnsi="Arial Narrow" w:cs="Arial"/>
          <w:lang w:val="en-US"/>
        </w:rPr>
        <w:t>articipant or its contact person, e-mail, phone number, information about the registration in the architects chamber;</w:t>
      </w:r>
    </w:p>
    <w:p w14:paraId="2088857B" w14:textId="2D4E033A" w:rsidR="00B96995" w:rsidRDefault="00044426" w:rsidP="008D0A28">
      <w:pPr>
        <w:pStyle w:val="ListParagraph"/>
        <w:numPr>
          <w:ilvl w:val="0"/>
          <w:numId w:val="16"/>
        </w:numPr>
        <w:spacing w:after="0" w:line="240" w:lineRule="auto"/>
        <w:ind w:left="709" w:hanging="425"/>
        <w:jc w:val="both"/>
        <w:rPr>
          <w:rFonts w:ascii="Arial Narrow" w:hAnsi="Arial Narrow" w:cs="Arial"/>
          <w:lang w:val="en-US"/>
        </w:rPr>
      </w:pPr>
      <w:r>
        <w:rPr>
          <w:rFonts w:ascii="Arial Narrow" w:hAnsi="Arial Narrow" w:cs="Arial"/>
          <w:lang w:val="en-US"/>
        </w:rPr>
        <w:t>name and surname of the Participant or its contact person, e-mail, phone number, bank acco</w:t>
      </w:r>
      <w:r w:rsidR="008D0A28">
        <w:rPr>
          <w:rFonts w:ascii="Arial Narrow" w:hAnsi="Arial Narrow" w:cs="Arial"/>
          <w:lang w:val="en-US"/>
        </w:rPr>
        <w:t>unt number;</w:t>
      </w:r>
    </w:p>
    <w:p w14:paraId="24DE9E64" w14:textId="3126FEA1" w:rsidR="008D0A28" w:rsidRDefault="008D0A28" w:rsidP="008D0A28">
      <w:pPr>
        <w:pStyle w:val="ListParagraph"/>
        <w:numPr>
          <w:ilvl w:val="0"/>
          <w:numId w:val="16"/>
        </w:numPr>
        <w:spacing w:after="0" w:line="240" w:lineRule="auto"/>
        <w:ind w:left="709" w:hanging="425"/>
        <w:jc w:val="both"/>
        <w:rPr>
          <w:rFonts w:ascii="Arial Narrow" w:hAnsi="Arial Narrow" w:cs="Arial"/>
          <w:lang w:val="en-US"/>
        </w:rPr>
      </w:pPr>
      <w:r>
        <w:rPr>
          <w:rFonts w:ascii="Arial Narrow" w:hAnsi="Arial Narrow" w:cs="Arial"/>
          <w:lang w:val="en-US"/>
        </w:rPr>
        <w:t xml:space="preserve">name and surname of the Participant, bank account number and other tax </w:t>
      </w:r>
      <w:r w:rsidR="00583655">
        <w:rPr>
          <w:rFonts w:ascii="Arial Narrow" w:hAnsi="Arial Narrow" w:cs="Arial"/>
          <w:lang w:val="en-US"/>
        </w:rPr>
        <w:t xml:space="preserve">or accounting necessary </w:t>
      </w:r>
      <w:r>
        <w:rPr>
          <w:rFonts w:ascii="Arial Narrow" w:hAnsi="Arial Narrow" w:cs="Arial"/>
          <w:lang w:val="en-US"/>
        </w:rPr>
        <w:t>information.</w:t>
      </w:r>
    </w:p>
    <w:p w14:paraId="080B7A4F" w14:textId="77777777" w:rsidR="008D0A28" w:rsidRPr="00B96995" w:rsidRDefault="008D0A28" w:rsidP="008D0A28">
      <w:pPr>
        <w:pStyle w:val="ListParagraph"/>
        <w:spacing w:after="0" w:line="240" w:lineRule="auto"/>
        <w:ind w:left="709"/>
        <w:jc w:val="both"/>
        <w:rPr>
          <w:rFonts w:ascii="Arial Narrow" w:hAnsi="Arial Narrow" w:cs="Arial"/>
          <w:lang w:val="en-US"/>
        </w:rPr>
      </w:pPr>
    </w:p>
    <w:p w14:paraId="3492661C" w14:textId="085FEC6E" w:rsidR="00EE4BF2" w:rsidRDefault="00583655" w:rsidP="008D0A28">
      <w:pPr>
        <w:pStyle w:val="ListParagraph"/>
        <w:numPr>
          <w:ilvl w:val="0"/>
          <w:numId w:val="1"/>
        </w:numPr>
        <w:spacing w:after="0" w:line="240" w:lineRule="auto"/>
        <w:ind w:left="284" w:hanging="284"/>
        <w:contextualSpacing w:val="0"/>
        <w:jc w:val="both"/>
        <w:rPr>
          <w:rFonts w:ascii="Arial Narrow" w:hAnsi="Arial Narrow" w:cs="Arial"/>
          <w:b/>
          <w:lang w:val="en-US"/>
        </w:rPr>
      </w:pPr>
      <w:r>
        <w:rPr>
          <w:rFonts w:ascii="Arial Narrow" w:hAnsi="Arial Narrow" w:cs="Arial"/>
          <w:b/>
          <w:lang w:val="en-US"/>
        </w:rPr>
        <w:t xml:space="preserve">What is the </w:t>
      </w:r>
      <w:r w:rsidR="00C26329" w:rsidRPr="003227AE">
        <w:rPr>
          <w:rFonts w:ascii="Arial Narrow" w:hAnsi="Arial Narrow" w:cs="Arial"/>
          <w:b/>
          <w:lang w:val="en-US"/>
        </w:rPr>
        <w:t>legal basis for the processing of personal data</w:t>
      </w:r>
      <w:r w:rsidR="004F0C86" w:rsidRPr="003227AE">
        <w:rPr>
          <w:rFonts w:ascii="Arial Narrow" w:hAnsi="Arial Narrow" w:cs="Arial"/>
          <w:b/>
          <w:lang w:val="en-US"/>
        </w:rPr>
        <w:t>?</w:t>
      </w:r>
    </w:p>
    <w:p w14:paraId="73FC50AC" w14:textId="77777777" w:rsidR="008D0A28" w:rsidRPr="003227AE" w:rsidRDefault="008D0A28" w:rsidP="008D0A28">
      <w:pPr>
        <w:pStyle w:val="ListParagraph"/>
        <w:spacing w:after="0" w:line="240" w:lineRule="auto"/>
        <w:ind w:left="284"/>
        <w:contextualSpacing w:val="0"/>
        <w:jc w:val="both"/>
        <w:rPr>
          <w:rFonts w:ascii="Arial Narrow" w:hAnsi="Arial Narrow" w:cs="Arial"/>
          <w:b/>
          <w:lang w:val="en-US"/>
        </w:rPr>
      </w:pPr>
    </w:p>
    <w:p w14:paraId="2DF953AF" w14:textId="03C18F78" w:rsidR="00044426" w:rsidRDefault="00044426" w:rsidP="008D0A28">
      <w:pPr>
        <w:pStyle w:val="ListParagraph"/>
        <w:numPr>
          <w:ilvl w:val="1"/>
          <w:numId w:val="1"/>
        </w:numPr>
        <w:spacing w:after="0" w:line="240" w:lineRule="auto"/>
        <w:ind w:left="709" w:hanging="425"/>
        <w:jc w:val="both"/>
        <w:rPr>
          <w:rFonts w:ascii="Arial Narrow" w:hAnsi="Arial Narrow" w:cs="Arial"/>
          <w:lang w:val="en-US"/>
        </w:rPr>
      </w:pPr>
      <w:r>
        <w:rPr>
          <w:rFonts w:ascii="Arial Narrow" w:hAnsi="Arial Narrow" w:cs="Arial"/>
          <w:lang w:val="en-US"/>
        </w:rPr>
        <w:t>Legitimate Interest</w:t>
      </w:r>
    </w:p>
    <w:p w14:paraId="27153167" w14:textId="12909C0B" w:rsidR="00044426" w:rsidRDefault="00044426" w:rsidP="008D0A28">
      <w:pPr>
        <w:spacing w:after="0" w:line="240" w:lineRule="auto"/>
        <w:ind w:left="284"/>
        <w:jc w:val="both"/>
        <w:rPr>
          <w:rFonts w:ascii="Arial Narrow" w:hAnsi="Arial Narrow" w:cs="Arial"/>
          <w:lang w:val="en-US"/>
        </w:rPr>
      </w:pPr>
    </w:p>
    <w:p w14:paraId="50BEFFC7" w14:textId="686099FF" w:rsidR="00044426" w:rsidRDefault="00044426" w:rsidP="008D0A28">
      <w:pPr>
        <w:spacing w:after="0" w:line="240" w:lineRule="auto"/>
        <w:ind w:left="284"/>
        <w:jc w:val="both"/>
        <w:rPr>
          <w:rFonts w:ascii="Arial Narrow" w:hAnsi="Arial Narrow" w:cs="Arial"/>
          <w:lang w:val="en-US"/>
        </w:rPr>
      </w:pPr>
      <w:r>
        <w:rPr>
          <w:rFonts w:ascii="Arial Narrow" w:hAnsi="Arial Narrow" w:cs="Arial"/>
          <w:lang w:val="en-US"/>
        </w:rPr>
        <w:t>If the P</w:t>
      </w:r>
      <w:r w:rsidR="008D0A28">
        <w:rPr>
          <w:rFonts w:ascii="Arial Narrow" w:hAnsi="Arial Narrow" w:cs="Arial"/>
          <w:lang w:val="en-US"/>
        </w:rPr>
        <w:t xml:space="preserve">articipant decides to use the </w:t>
      </w:r>
      <w:r>
        <w:rPr>
          <w:rFonts w:ascii="Arial Narrow" w:hAnsi="Arial Narrow" w:cs="Arial"/>
          <w:lang w:val="en-US"/>
        </w:rPr>
        <w:t>Website, Penta Real Estate processes personal data via cookies. For this purpose, Penta Real Estate has legitimate interest on processing this kind of personal data which is providing better use of the Website for its users. The legal basis for processing of personal data is legitimate interest of Penta Real Estate under Art. 6 (1) (f) of GDPR.</w:t>
      </w:r>
    </w:p>
    <w:p w14:paraId="68C7F7FF" w14:textId="77777777" w:rsidR="00044426" w:rsidRPr="00044426" w:rsidRDefault="00044426" w:rsidP="008D0A28">
      <w:pPr>
        <w:spacing w:after="0" w:line="240" w:lineRule="auto"/>
        <w:ind w:left="284"/>
        <w:jc w:val="both"/>
        <w:rPr>
          <w:rFonts w:ascii="Arial Narrow" w:hAnsi="Arial Narrow" w:cs="Arial"/>
          <w:lang w:val="en-US"/>
        </w:rPr>
      </w:pPr>
    </w:p>
    <w:p w14:paraId="7B5A10EC" w14:textId="034B3373" w:rsidR="00A90117" w:rsidRDefault="00C26329" w:rsidP="008D0A28">
      <w:pPr>
        <w:pStyle w:val="ListParagraph"/>
        <w:numPr>
          <w:ilvl w:val="1"/>
          <w:numId w:val="1"/>
        </w:numPr>
        <w:spacing w:after="0" w:line="240" w:lineRule="auto"/>
        <w:ind w:left="709" w:hanging="425"/>
        <w:jc w:val="both"/>
        <w:rPr>
          <w:rFonts w:ascii="Arial Narrow" w:hAnsi="Arial Narrow" w:cs="Arial"/>
          <w:lang w:val="en-US"/>
        </w:rPr>
      </w:pPr>
      <w:r w:rsidRPr="003227AE">
        <w:rPr>
          <w:rFonts w:ascii="Arial Narrow" w:hAnsi="Arial Narrow" w:cs="Arial"/>
          <w:lang w:val="en-US"/>
        </w:rPr>
        <w:t>Performance of a contract</w:t>
      </w:r>
    </w:p>
    <w:p w14:paraId="77016CA9" w14:textId="77777777" w:rsidR="008D0A28" w:rsidRPr="003227AE" w:rsidRDefault="008D0A28" w:rsidP="008D0A28">
      <w:pPr>
        <w:pStyle w:val="ListParagraph"/>
        <w:spacing w:after="0" w:line="240" w:lineRule="auto"/>
        <w:ind w:left="709"/>
        <w:jc w:val="both"/>
        <w:rPr>
          <w:rFonts w:ascii="Arial Narrow" w:hAnsi="Arial Narrow" w:cs="Arial"/>
          <w:lang w:val="en-US"/>
        </w:rPr>
      </w:pPr>
    </w:p>
    <w:p w14:paraId="75C913C5" w14:textId="31D661DC" w:rsidR="008166B1" w:rsidRPr="003227AE" w:rsidRDefault="00044426" w:rsidP="008D0A28">
      <w:pPr>
        <w:spacing w:after="0" w:line="240" w:lineRule="auto"/>
        <w:ind w:left="284"/>
        <w:contextualSpacing/>
        <w:jc w:val="both"/>
        <w:rPr>
          <w:rFonts w:ascii="Arial Narrow" w:hAnsi="Arial Narrow" w:cs="Arial"/>
          <w:lang w:val="en-US"/>
        </w:rPr>
      </w:pPr>
      <w:r>
        <w:rPr>
          <w:rFonts w:ascii="Arial Narrow" w:hAnsi="Arial Narrow" w:cs="Arial"/>
          <w:lang w:val="en-US"/>
        </w:rPr>
        <w:t xml:space="preserve">Creation of the account on the Website for the purpose of attending the Competition and attending the </w:t>
      </w:r>
      <w:r w:rsidR="00EA717E">
        <w:rPr>
          <w:rFonts w:ascii="Arial Narrow" w:hAnsi="Arial Narrow" w:cs="Arial"/>
          <w:lang w:val="en-US"/>
        </w:rPr>
        <w:t>C</w:t>
      </w:r>
      <w:r w:rsidR="00C26329" w:rsidRPr="003227AE">
        <w:rPr>
          <w:rFonts w:ascii="Arial Narrow" w:hAnsi="Arial Narrow" w:cs="Arial"/>
          <w:lang w:val="en-US"/>
        </w:rPr>
        <w:t>ompetition</w:t>
      </w:r>
      <w:r>
        <w:rPr>
          <w:rFonts w:ascii="Arial Narrow" w:hAnsi="Arial Narrow" w:cs="Arial"/>
          <w:lang w:val="en-US"/>
        </w:rPr>
        <w:t xml:space="preserve"> itself represents conclusion of a </w:t>
      </w:r>
      <w:r w:rsidR="00C26329" w:rsidRPr="003227AE">
        <w:rPr>
          <w:rFonts w:ascii="Arial Narrow" w:hAnsi="Arial Narrow" w:cs="Arial"/>
          <w:lang w:val="en-US"/>
        </w:rPr>
        <w:t xml:space="preserve">contractual </w:t>
      </w:r>
      <w:r w:rsidR="00EA717E">
        <w:rPr>
          <w:rFonts w:ascii="Arial Narrow" w:hAnsi="Arial Narrow" w:cs="Arial"/>
          <w:lang w:val="en-US"/>
        </w:rPr>
        <w:t>relationship entered into by the P</w:t>
      </w:r>
      <w:r w:rsidR="00C26329" w:rsidRPr="003227AE">
        <w:rPr>
          <w:rFonts w:ascii="Arial Narrow" w:hAnsi="Arial Narrow" w:cs="Arial"/>
          <w:lang w:val="en-US"/>
        </w:rPr>
        <w:t>articipant and the</w:t>
      </w:r>
      <w:r>
        <w:rPr>
          <w:rFonts w:ascii="Arial Narrow" w:hAnsi="Arial Narrow" w:cs="Arial"/>
          <w:lang w:val="en-US"/>
        </w:rPr>
        <w:t xml:space="preserve"> Joint</w:t>
      </w:r>
      <w:r w:rsidR="00C26329" w:rsidRPr="003227AE">
        <w:rPr>
          <w:rFonts w:ascii="Arial Narrow" w:hAnsi="Arial Narrow" w:cs="Arial"/>
          <w:lang w:val="en-US"/>
        </w:rPr>
        <w:t xml:space="preserve"> Controller</w:t>
      </w:r>
      <w:r>
        <w:rPr>
          <w:rFonts w:ascii="Arial Narrow" w:hAnsi="Arial Narrow" w:cs="Arial"/>
          <w:lang w:val="en-US"/>
        </w:rPr>
        <w:t>s</w:t>
      </w:r>
      <w:r w:rsidR="00C26329" w:rsidRPr="003227AE">
        <w:rPr>
          <w:rFonts w:ascii="Arial Narrow" w:hAnsi="Arial Narrow" w:cs="Arial"/>
          <w:lang w:val="en-US"/>
        </w:rPr>
        <w:t xml:space="preserve">. Therefore, the legal basis for the processing of personal data is a performance of a contract or taking steps to enter into a contract at your request under Art. 6 (1) (b) of GDPR. Failure to provide your personal data will </w:t>
      </w:r>
      <w:r>
        <w:rPr>
          <w:rFonts w:ascii="Arial Narrow" w:hAnsi="Arial Narrow" w:cs="Arial"/>
          <w:lang w:val="en-US"/>
        </w:rPr>
        <w:t xml:space="preserve">result into a rejection of creation of the account or rejection of </w:t>
      </w:r>
      <w:r w:rsidR="00C26329" w:rsidRPr="003227AE">
        <w:rPr>
          <w:rFonts w:ascii="Arial Narrow" w:hAnsi="Arial Narrow" w:cs="Arial"/>
          <w:lang w:val="en-US"/>
        </w:rPr>
        <w:t>particip</w:t>
      </w:r>
      <w:r w:rsidR="00EA717E">
        <w:rPr>
          <w:rFonts w:ascii="Arial Narrow" w:hAnsi="Arial Narrow" w:cs="Arial"/>
          <w:lang w:val="en-US"/>
        </w:rPr>
        <w:t>ation in the C</w:t>
      </w:r>
      <w:r w:rsidR="00C26329" w:rsidRPr="003227AE">
        <w:rPr>
          <w:rFonts w:ascii="Arial Narrow" w:hAnsi="Arial Narrow" w:cs="Arial"/>
          <w:lang w:val="en-US"/>
        </w:rPr>
        <w:t>ompetition.</w:t>
      </w:r>
    </w:p>
    <w:p w14:paraId="1FAA6530" w14:textId="77777777" w:rsidR="008166B1" w:rsidRPr="003227AE" w:rsidRDefault="008166B1" w:rsidP="008D0A28">
      <w:pPr>
        <w:spacing w:after="0" w:line="240" w:lineRule="auto"/>
        <w:ind w:left="284"/>
        <w:contextualSpacing/>
        <w:jc w:val="both"/>
        <w:rPr>
          <w:rFonts w:ascii="Arial Narrow" w:hAnsi="Arial Narrow" w:cs="Arial"/>
          <w:lang w:val="en-US"/>
        </w:rPr>
      </w:pPr>
    </w:p>
    <w:p w14:paraId="3E989A8A" w14:textId="02994776" w:rsidR="004F0C86" w:rsidRDefault="008D0A28" w:rsidP="008D0A28">
      <w:pPr>
        <w:pStyle w:val="ListParagraph"/>
        <w:keepNext/>
        <w:numPr>
          <w:ilvl w:val="1"/>
          <w:numId w:val="1"/>
        </w:numPr>
        <w:spacing w:after="0" w:line="240" w:lineRule="auto"/>
        <w:ind w:left="709" w:hanging="425"/>
        <w:jc w:val="both"/>
        <w:rPr>
          <w:rFonts w:ascii="Arial Narrow" w:hAnsi="Arial Narrow" w:cs="Arial"/>
          <w:lang w:val="en-US"/>
        </w:rPr>
      </w:pPr>
      <w:r>
        <w:rPr>
          <w:rFonts w:ascii="Arial Narrow" w:hAnsi="Arial Narrow" w:cs="Arial"/>
          <w:lang w:val="en-US"/>
        </w:rPr>
        <w:t>Fulfillment of</w:t>
      </w:r>
      <w:r w:rsidR="00C26329" w:rsidRPr="003227AE">
        <w:rPr>
          <w:rFonts w:ascii="Arial Narrow" w:hAnsi="Arial Narrow" w:cs="Arial"/>
          <w:lang w:val="en-US"/>
        </w:rPr>
        <w:t xml:space="preserve"> legal obligations</w:t>
      </w:r>
    </w:p>
    <w:p w14:paraId="4D572F5E" w14:textId="77777777" w:rsidR="008D0A28" w:rsidRPr="003227AE" w:rsidRDefault="008D0A28" w:rsidP="008D0A28">
      <w:pPr>
        <w:pStyle w:val="ListParagraph"/>
        <w:keepNext/>
        <w:spacing w:after="0" w:line="240" w:lineRule="auto"/>
        <w:ind w:left="709"/>
        <w:jc w:val="both"/>
        <w:rPr>
          <w:rFonts w:ascii="Arial Narrow" w:hAnsi="Arial Narrow" w:cs="Arial"/>
          <w:lang w:val="en-US"/>
        </w:rPr>
      </w:pPr>
    </w:p>
    <w:p w14:paraId="7C70564B" w14:textId="2C5FC52D" w:rsidR="006D07A7" w:rsidRDefault="00EA717E" w:rsidP="008D0A28">
      <w:pPr>
        <w:keepNext/>
        <w:spacing w:after="0" w:line="240" w:lineRule="auto"/>
        <w:ind w:left="284"/>
        <w:contextualSpacing/>
        <w:jc w:val="both"/>
        <w:rPr>
          <w:rFonts w:ascii="Arial Narrow" w:hAnsi="Arial Narrow" w:cs="Arial"/>
          <w:lang w:val="en-US"/>
        </w:rPr>
      </w:pPr>
      <w:r>
        <w:rPr>
          <w:rFonts w:ascii="Arial Narrow" w:hAnsi="Arial Narrow" w:cs="Arial"/>
          <w:lang w:val="en-US"/>
        </w:rPr>
        <w:t>If the P</w:t>
      </w:r>
      <w:r w:rsidR="00C26329" w:rsidRPr="003227AE">
        <w:rPr>
          <w:rFonts w:ascii="Arial Narrow" w:hAnsi="Arial Narrow" w:cs="Arial"/>
          <w:lang w:val="en-US"/>
        </w:rPr>
        <w:t>articipant meets all the requirements set out in t</w:t>
      </w:r>
      <w:r>
        <w:rPr>
          <w:rFonts w:ascii="Arial Narrow" w:hAnsi="Arial Narrow" w:cs="Arial"/>
          <w:lang w:val="en-US"/>
        </w:rPr>
        <w:t>he terms and conditions of the C</w:t>
      </w:r>
      <w:r w:rsidRPr="003227AE">
        <w:rPr>
          <w:rFonts w:ascii="Arial Narrow" w:hAnsi="Arial Narrow" w:cs="Arial"/>
          <w:lang w:val="en-US"/>
        </w:rPr>
        <w:t>ompetition,</w:t>
      </w:r>
      <w:r w:rsidR="00C26329" w:rsidRPr="003227AE">
        <w:rPr>
          <w:rFonts w:ascii="Arial Narrow" w:hAnsi="Arial Narrow" w:cs="Arial"/>
          <w:lang w:val="en-US"/>
        </w:rPr>
        <w:t xml:space="preserve"> he </w:t>
      </w:r>
      <w:r w:rsidR="00044426">
        <w:rPr>
          <w:rFonts w:ascii="Arial Narrow" w:hAnsi="Arial Narrow" w:cs="Arial"/>
          <w:lang w:val="en-US"/>
        </w:rPr>
        <w:t>may be</w:t>
      </w:r>
      <w:r w:rsidR="00C26329" w:rsidRPr="003227AE">
        <w:rPr>
          <w:rFonts w:ascii="Arial Narrow" w:hAnsi="Arial Narrow" w:cs="Arial"/>
          <w:lang w:val="en-US"/>
        </w:rPr>
        <w:t xml:space="preserve"> entitled to a certain compensation. For this purpose, the Controller has a legal obligation (tax and accounting matters) for which he</w:t>
      </w:r>
      <w:r w:rsidR="004F6444" w:rsidRPr="003227AE">
        <w:rPr>
          <w:rFonts w:ascii="Arial Narrow" w:hAnsi="Arial Narrow" w:cs="Arial"/>
          <w:lang w:val="en-US"/>
        </w:rPr>
        <w:t xml:space="preserve"> must process the personal data under Art. 6 (1) (c) of GDPR. Failure to provide personal data will result into a rejection of payment of the compensation.</w:t>
      </w:r>
    </w:p>
    <w:p w14:paraId="711C23CA" w14:textId="77777777" w:rsidR="008D0A28" w:rsidRPr="003227AE" w:rsidRDefault="008D0A28" w:rsidP="008D0A28">
      <w:pPr>
        <w:keepNext/>
        <w:spacing w:after="0" w:line="240" w:lineRule="auto"/>
        <w:contextualSpacing/>
        <w:jc w:val="both"/>
        <w:rPr>
          <w:rFonts w:ascii="Arial Narrow" w:hAnsi="Arial Narrow" w:cs="Arial"/>
          <w:lang w:val="en-US"/>
        </w:rPr>
      </w:pPr>
    </w:p>
    <w:p w14:paraId="108DA2F4" w14:textId="42AD404A" w:rsidR="008F18C2" w:rsidRDefault="004F6444" w:rsidP="008D0A28">
      <w:pPr>
        <w:pStyle w:val="ListParagraph"/>
        <w:numPr>
          <w:ilvl w:val="0"/>
          <w:numId w:val="1"/>
        </w:numPr>
        <w:spacing w:after="0" w:line="240" w:lineRule="auto"/>
        <w:ind w:left="284" w:hanging="284"/>
        <w:contextualSpacing w:val="0"/>
        <w:jc w:val="both"/>
        <w:rPr>
          <w:rFonts w:ascii="Arial Narrow" w:hAnsi="Arial Narrow" w:cs="Arial"/>
          <w:b/>
          <w:color w:val="70AD47" w:themeColor="accent6"/>
          <w:lang w:val="en-US"/>
        </w:rPr>
      </w:pPr>
      <w:r w:rsidRPr="003227AE">
        <w:rPr>
          <w:rFonts w:ascii="Arial Narrow" w:eastAsia="Times New Roman" w:hAnsi="Arial Narrow" w:cs="Arial"/>
          <w:b/>
          <w:shd w:val="clear" w:color="auto" w:fill="FFFFFF"/>
          <w:lang w:val="en-US" w:eastAsia="cs-CZ"/>
        </w:rPr>
        <w:t xml:space="preserve">How long </w:t>
      </w:r>
      <w:r w:rsidR="008D0A28">
        <w:rPr>
          <w:rFonts w:ascii="Arial Narrow" w:eastAsia="Times New Roman" w:hAnsi="Arial Narrow" w:cs="Arial"/>
          <w:b/>
          <w:shd w:val="clear" w:color="auto" w:fill="FFFFFF"/>
          <w:lang w:val="en-US" w:eastAsia="cs-CZ"/>
        </w:rPr>
        <w:t>is the</w:t>
      </w:r>
      <w:r w:rsidRPr="003227AE">
        <w:rPr>
          <w:rFonts w:ascii="Arial Narrow" w:eastAsia="Times New Roman" w:hAnsi="Arial Narrow" w:cs="Arial"/>
          <w:b/>
          <w:shd w:val="clear" w:color="auto" w:fill="FFFFFF"/>
          <w:lang w:val="en-US" w:eastAsia="cs-CZ"/>
        </w:rPr>
        <w:t xml:space="preserve"> personal data</w:t>
      </w:r>
      <w:r w:rsidR="008D0A28">
        <w:rPr>
          <w:rFonts w:ascii="Arial Narrow" w:eastAsia="Times New Roman" w:hAnsi="Arial Narrow" w:cs="Arial"/>
          <w:b/>
          <w:shd w:val="clear" w:color="auto" w:fill="FFFFFF"/>
          <w:lang w:val="en-US" w:eastAsia="cs-CZ"/>
        </w:rPr>
        <w:t xml:space="preserve"> stored</w:t>
      </w:r>
      <w:r w:rsidR="008F18C2" w:rsidRPr="003227AE">
        <w:rPr>
          <w:rFonts w:ascii="Arial Narrow" w:hAnsi="Arial Narrow" w:cs="Arial"/>
          <w:b/>
          <w:lang w:val="en-US"/>
        </w:rPr>
        <w:t>?</w:t>
      </w:r>
      <w:r w:rsidR="00CE4784" w:rsidRPr="003227AE">
        <w:rPr>
          <w:rFonts w:ascii="Arial Narrow" w:hAnsi="Arial Narrow" w:cs="Arial"/>
          <w:b/>
          <w:color w:val="70AD47" w:themeColor="accent6"/>
          <w:lang w:val="en-US"/>
        </w:rPr>
        <w:tab/>
      </w:r>
    </w:p>
    <w:p w14:paraId="0B8836A5" w14:textId="77777777" w:rsidR="008D0A28" w:rsidRPr="003227AE" w:rsidRDefault="008D0A28" w:rsidP="008D0A28">
      <w:pPr>
        <w:pStyle w:val="ListParagraph"/>
        <w:spacing w:after="0" w:line="240" w:lineRule="auto"/>
        <w:ind w:left="284"/>
        <w:contextualSpacing w:val="0"/>
        <w:jc w:val="both"/>
        <w:rPr>
          <w:rFonts w:ascii="Arial Narrow" w:hAnsi="Arial Narrow" w:cs="Arial"/>
          <w:b/>
          <w:color w:val="70AD47" w:themeColor="accent6"/>
          <w:lang w:val="en-US"/>
        </w:rPr>
      </w:pPr>
    </w:p>
    <w:p w14:paraId="7EFCE2A1" w14:textId="6172DB0D" w:rsidR="0068610C" w:rsidRDefault="004F6444" w:rsidP="008D0A28">
      <w:pPr>
        <w:pStyle w:val="ListParagraph"/>
        <w:spacing w:after="0" w:line="240" w:lineRule="auto"/>
        <w:ind w:left="284"/>
        <w:contextualSpacing w:val="0"/>
        <w:jc w:val="both"/>
        <w:rPr>
          <w:rFonts w:ascii="Arial Narrow" w:eastAsia="Times New Roman" w:hAnsi="Arial Narrow" w:cs="Arial"/>
          <w:shd w:val="clear" w:color="auto" w:fill="FFFFFF"/>
          <w:lang w:val="en-US" w:eastAsia="cs-CZ"/>
        </w:rPr>
      </w:pPr>
      <w:r w:rsidRPr="003227AE">
        <w:rPr>
          <w:rFonts w:ascii="Arial Narrow" w:eastAsia="Times New Roman" w:hAnsi="Arial Narrow" w:cs="Arial"/>
          <w:shd w:val="clear" w:color="auto" w:fill="FFFFFF"/>
          <w:lang w:val="en-US" w:eastAsia="cs-CZ"/>
        </w:rPr>
        <w:t xml:space="preserve">As soon as </w:t>
      </w:r>
      <w:r w:rsidR="008D0A28">
        <w:rPr>
          <w:rFonts w:ascii="Arial Narrow" w:eastAsia="Times New Roman" w:hAnsi="Arial Narrow" w:cs="Arial"/>
          <w:shd w:val="clear" w:color="auto" w:fill="FFFFFF"/>
          <w:lang w:val="en-US" w:eastAsia="cs-CZ"/>
        </w:rPr>
        <w:t>the Joint Controllers</w:t>
      </w:r>
      <w:r w:rsidRPr="003227AE">
        <w:rPr>
          <w:rFonts w:ascii="Arial Narrow" w:eastAsia="Times New Roman" w:hAnsi="Arial Narrow" w:cs="Arial"/>
          <w:shd w:val="clear" w:color="auto" w:fill="FFFFFF"/>
          <w:lang w:val="en-US" w:eastAsia="cs-CZ"/>
        </w:rPr>
        <w:t xml:space="preserve"> no longer need </w:t>
      </w:r>
      <w:r w:rsidR="008D0A28">
        <w:rPr>
          <w:rFonts w:ascii="Arial Narrow" w:eastAsia="Times New Roman" w:hAnsi="Arial Narrow" w:cs="Arial"/>
          <w:shd w:val="clear" w:color="auto" w:fill="FFFFFF"/>
          <w:lang w:val="en-US" w:eastAsia="cs-CZ"/>
        </w:rPr>
        <w:t xml:space="preserve">Participant’s </w:t>
      </w:r>
      <w:r w:rsidRPr="003227AE">
        <w:rPr>
          <w:rFonts w:ascii="Arial Narrow" w:eastAsia="Times New Roman" w:hAnsi="Arial Narrow" w:cs="Arial"/>
          <w:shd w:val="clear" w:color="auto" w:fill="FFFFFF"/>
          <w:lang w:val="en-US" w:eastAsia="cs-CZ"/>
        </w:rPr>
        <w:t xml:space="preserve">personal data for the processing purposes for which the personal data have been collected, </w:t>
      </w:r>
      <w:r w:rsidR="008D0A28">
        <w:rPr>
          <w:rFonts w:ascii="Arial Narrow" w:eastAsia="Times New Roman" w:hAnsi="Arial Narrow" w:cs="Arial"/>
          <w:shd w:val="clear" w:color="auto" w:fill="FFFFFF"/>
          <w:lang w:val="en-US" w:eastAsia="cs-CZ"/>
        </w:rPr>
        <w:t>the personal data are</w:t>
      </w:r>
      <w:r w:rsidRPr="003227AE">
        <w:rPr>
          <w:rFonts w:ascii="Arial Narrow" w:eastAsia="Times New Roman" w:hAnsi="Arial Narrow" w:cs="Arial"/>
          <w:shd w:val="clear" w:color="auto" w:fill="FFFFFF"/>
          <w:lang w:val="en-US" w:eastAsia="cs-CZ"/>
        </w:rPr>
        <w:t xml:space="preserve"> delete</w:t>
      </w:r>
      <w:r w:rsidR="008D0A28">
        <w:rPr>
          <w:rFonts w:ascii="Arial Narrow" w:eastAsia="Times New Roman" w:hAnsi="Arial Narrow" w:cs="Arial"/>
          <w:shd w:val="clear" w:color="auto" w:fill="FFFFFF"/>
          <w:lang w:val="en-US" w:eastAsia="cs-CZ"/>
        </w:rPr>
        <w:t xml:space="preserve">d </w:t>
      </w:r>
      <w:r w:rsidRPr="003227AE">
        <w:rPr>
          <w:rFonts w:ascii="Arial Narrow" w:eastAsia="Times New Roman" w:hAnsi="Arial Narrow" w:cs="Arial"/>
          <w:shd w:val="clear" w:color="auto" w:fill="FFFFFF"/>
          <w:lang w:val="en-US" w:eastAsia="cs-CZ"/>
        </w:rPr>
        <w:t>unless the statute-barred period applies. Certain details and correspondence may be retained until the time limit for claims, in respect of the pre-contractual or contractual relationship, has expired or in order to comply with regulatory requirements regarding the retention of such personal data.</w:t>
      </w:r>
    </w:p>
    <w:p w14:paraId="0E4A7664" w14:textId="77777777" w:rsidR="008D0A28" w:rsidRPr="003227AE" w:rsidRDefault="008D0A28" w:rsidP="008D0A28">
      <w:pPr>
        <w:pStyle w:val="ListParagraph"/>
        <w:spacing w:after="0" w:line="240" w:lineRule="auto"/>
        <w:ind w:left="284"/>
        <w:contextualSpacing w:val="0"/>
        <w:jc w:val="both"/>
        <w:rPr>
          <w:rFonts w:ascii="Arial Narrow" w:hAnsi="Arial Narrow" w:cs="Arial"/>
          <w:lang w:val="en-US"/>
        </w:rPr>
      </w:pPr>
    </w:p>
    <w:p w14:paraId="240962E1" w14:textId="73156AAD" w:rsidR="00451AA9" w:rsidRDefault="004F6444" w:rsidP="008D0A28">
      <w:pPr>
        <w:pStyle w:val="ListParagraph"/>
        <w:numPr>
          <w:ilvl w:val="0"/>
          <w:numId w:val="1"/>
        </w:numPr>
        <w:spacing w:after="0" w:line="240" w:lineRule="auto"/>
        <w:ind w:left="284" w:hanging="284"/>
        <w:contextualSpacing w:val="0"/>
        <w:jc w:val="both"/>
        <w:rPr>
          <w:rFonts w:ascii="Arial Narrow" w:hAnsi="Arial Narrow" w:cs="Arial"/>
          <w:b/>
          <w:lang w:val="en-US"/>
        </w:rPr>
      </w:pPr>
      <w:r w:rsidRPr="003227AE">
        <w:rPr>
          <w:rFonts w:ascii="Arial Narrow" w:eastAsia="Times New Roman" w:hAnsi="Arial Narrow" w:cs="Arial"/>
          <w:b/>
          <w:shd w:val="clear" w:color="auto" w:fill="FFFFFF"/>
          <w:lang w:val="en-US" w:eastAsia="cs-CZ"/>
        </w:rPr>
        <w:t xml:space="preserve">With whom </w:t>
      </w:r>
      <w:r w:rsidR="008D0A28">
        <w:rPr>
          <w:rFonts w:ascii="Arial Narrow" w:eastAsia="Times New Roman" w:hAnsi="Arial Narrow" w:cs="Arial"/>
          <w:b/>
          <w:shd w:val="clear" w:color="auto" w:fill="FFFFFF"/>
          <w:lang w:val="en-US" w:eastAsia="cs-CZ"/>
        </w:rPr>
        <w:t>is the</w:t>
      </w:r>
      <w:r w:rsidRPr="003227AE">
        <w:rPr>
          <w:rFonts w:ascii="Arial Narrow" w:eastAsia="Times New Roman" w:hAnsi="Arial Narrow" w:cs="Arial"/>
          <w:b/>
          <w:shd w:val="clear" w:color="auto" w:fill="FFFFFF"/>
          <w:lang w:val="en-US" w:eastAsia="cs-CZ"/>
        </w:rPr>
        <w:t xml:space="preserve"> personal data</w:t>
      </w:r>
      <w:r w:rsidR="008D0A28">
        <w:rPr>
          <w:rFonts w:ascii="Arial Narrow" w:eastAsia="Times New Roman" w:hAnsi="Arial Narrow" w:cs="Arial"/>
          <w:b/>
          <w:shd w:val="clear" w:color="auto" w:fill="FFFFFF"/>
          <w:lang w:val="en-US" w:eastAsia="cs-CZ"/>
        </w:rPr>
        <w:t xml:space="preserve"> shared</w:t>
      </w:r>
      <w:r w:rsidR="00B70779" w:rsidRPr="003227AE">
        <w:rPr>
          <w:rFonts w:ascii="Arial Narrow" w:hAnsi="Arial Narrow" w:cs="Arial"/>
          <w:b/>
          <w:lang w:val="en-US"/>
        </w:rPr>
        <w:t>?</w:t>
      </w:r>
    </w:p>
    <w:p w14:paraId="17AA69BC" w14:textId="77777777" w:rsidR="008D0A28" w:rsidRPr="003227AE" w:rsidRDefault="008D0A28" w:rsidP="008D0A28">
      <w:pPr>
        <w:pStyle w:val="ListParagraph"/>
        <w:spacing w:after="0" w:line="240" w:lineRule="auto"/>
        <w:ind w:left="284"/>
        <w:contextualSpacing w:val="0"/>
        <w:jc w:val="both"/>
        <w:rPr>
          <w:rFonts w:ascii="Arial Narrow" w:hAnsi="Arial Narrow" w:cs="Arial"/>
          <w:b/>
          <w:lang w:val="en-US"/>
        </w:rPr>
      </w:pPr>
    </w:p>
    <w:p w14:paraId="4BE54DE3" w14:textId="6A9A8AA7" w:rsidR="00E07F1A" w:rsidRDefault="004F6444" w:rsidP="008D0A28">
      <w:pPr>
        <w:spacing w:after="0" w:line="240" w:lineRule="auto"/>
        <w:ind w:left="284"/>
        <w:jc w:val="both"/>
        <w:rPr>
          <w:rFonts w:ascii="Arial Narrow" w:hAnsi="Arial Narrow" w:cs="Arial"/>
          <w:lang w:val="en-US"/>
        </w:rPr>
      </w:pPr>
      <w:r w:rsidRPr="003227AE">
        <w:rPr>
          <w:rFonts w:ascii="Arial Narrow" w:hAnsi="Arial Narrow" w:cs="Arial"/>
          <w:lang w:val="en-US"/>
        </w:rPr>
        <w:t xml:space="preserve">In accordance with the purposes of the processing defined in this Privacy Notice, </w:t>
      </w:r>
      <w:r w:rsidR="008D0A28">
        <w:rPr>
          <w:rFonts w:ascii="Arial Narrow" w:hAnsi="Arial Narrow" w:cs="Arial"/>
          <w:lang w:val="en-US"/>
        </w:rPr>
        <w:t>the Joint Controllers may share the</w:t>
      </w:r>
      <w:r w:rsidRPr="003227AE">
        <w:rPr>
          <w:rFonts w:ascii="Arial Narrow" w:hAnsi="Arial Narrow" w:cs="Arial"/>
          <w:lang w:val="en-US"/>
        </w:rPr>
        <w:t xml:space="preserve"> personal data with third persons</w:t>
      </w:r>
      <w:r w:rsidR="00581774">
        <w:rPr>
          <w:rFonts w:ascii="Arial Narrow" w:hAnsi="Arial Narrow" w:cs="Arial"/>
          <w:lang w:val="en-US"/>
        </w:rPr>
        <w:t xml:space="preserve"> who provide services</w:t>
      </w:r>
      <w:r w:rsidRPr="003227AE">
        <w:rPr>
          <w:rFonts w:ascii="Arial Narrow" w:hAnsi="Arial Narrow" w:cs="Arial"/>
          <w:lang w:val="en-US"/>
        </w:rPr>
        <w:t xml:space="preserve"> that </w:t>
      </w:r>
      <w:r w:rsidR="00581774">
        <w:rPr>
          <w:rFonts w:ascii="Arial Narrow" w:hAnsi="Arial Narrow" w:cs="Arial"/>
          <w:lang w:val="en-US"/>
        </w:rPr>
        <w:t>the Joint Controllers</w:t>
      </w:r>
      <w:r w:rsidRPr="003227AE">
        <w:rPr>
          <w:rFonts w:ascii="Arial Narrow" w:hAnsi="Arial Narrow" w:cs="Arial"/>
          <w:lang w:val="en-US"/>
        </w:rPr>
        <w:t xml:space="preserve"> use in order to maintain the safety and security of </w:t>
      </w:r>
      <w:r w:rsidR="008D0A28">
        <w:rPr>
          <w:rFonts w:ascii="Arial Narrow" w:hAnsi="Arial Narrow" w:cs="Arial"/>
          <w:lang w:val="en-US"/>
        </w:rPr>
        <w:t xml:space="preserve">the </w:t>
      </w:r>
      <w:r w:rsidRPr="003227AE">
        <w:rPr>
          <w:rFonts w:ascii="Arial Narrow" w:hAnsi="Arial Narrow" w:cs="Arial"/>
          <w:lang w:val="en-US"/>
        </w:rPr>
        <w:t>personal da</w:t>
      </w:r>
      <w:r w:rsidR="00EA717E">
        <w:rPr>
          <w:rFonts w:ascii="Arial Narrow" w:hAnsi="Arial Narrow" w:cs="Arial"/>
          <w:lang w:val="en-US"/>
        </w:rPr>
        <w:t xml:space="preserve">ta or to properly </w:t>
      </w:r>
      <w:r w:rsidR="008D0A28">
        <w:rPr>
          <w:rFonts w:ascii="Arial Narrow" w:hAnsi="Arial Narrow" w:cs="Arial"/>
          <w:lang w:val="en-US"/>
        </w:rPr>
        <w:t xml:space="preserve">run the Website or </w:t>
      </w:r>
      <w:r w:rsidR="00EA717E">
        <w:rPr>
          <w:rFonts w:ascii="Arial Narrow" w:hAnsi="Arial Narrow" w:cs="Arial"/>
          <w:lang w:val="en-US"/>
        </w:rPr>
        <w:t>organize the C</w:t>
      </w:r>
      <w:r w:rsidRPr="003227AE">
        <w:rPr>
          <w:rFonts w:ascii="Arial Narrow" w:hAnsi="Arial Narrow" w:cs="Arial"/>
          <w:lang w:val="en-US"/>
        </w:rPr>
        <w:t xml:space="preserve">ompetition. </w:t>
      </w:r>
      <w:r w:rsidR="008D0A28">
        <w:rPr>
          <w:rFonts w:ascii="Arial Narrow" w:hAnsi="Arial Narrow" w:cs="Arial"/>
          <w:lang w:val="en-US"/>
        </w:rPr>
        <w:t>Personal data is also</w:t>
      </w:r>
      <w:r w:rsidRPr="003227AE">
        <w:rPr>
          <w:rFonts w:ascii="Arial Narrow" w:hAnsi="Arial Narrow" w:cs="Arial"/>
          <w:lang w:val="en-US"/>
        </w:rPr>
        <w:t xml:space="preserve"> shared with the </w:t>
      </w:r>
      <w:r w:rsidR="00EA717E">
        <w:rPr>
          <w:rFonts w:ascii="Arial Narrow" w:hAnsi="Arial Narrow" w:cs="Arial"/>
          <w:lang w:val="en-US"/>
        </w:rPr>
        <w:t>jurors</w:t>
      </w:r>
      <w:r w:rsidRPr="003227AE">
        <w:rPr>
          <w:rFonts w:ascii="Arial Narrow" w:hAnsi="Arial Narrow" w:cs="Arial"/>
          <w:lang w:val="en-US"/>
        </w:rPr>
        <w:t xml:space="preserve"> and other experts under t</w:t>
      </w:r>
      <w:r w:rsidR="00EA717E">
        <w:rPr>
          <w:rFonts w:ascii="Arial Narrow" w:hAnsi="Arial Narrow" w:cs="Arial"/>
          <w:lang w:val="en-US"/>
        </w:rPr>
        <w:t>he terms and conditions of the C</w:t>
      </w:r>
      <w:r w:rsidRPr="003227AE">
        <w:rPr>
          <w:rFonts w:ascii="Arial Narrow" w:hAnsi="Arial Narrow" w:cs="Arial"/>
          <w:lang w:val="en-US"/>
        </w:rPr>
        <w:t xml:space="preserve">ompetition. </w:t>
      </w:r>
    </w:p>
    <w:p w14:paraId="5F1B83A1" w14:textId="77777777" w:rsidR="008D0A28" w:rsidRPr="003227AE" w:rsidRDefault="008D0A28" w:rsidP="008D0A28">
      <w:pPr>
        <w:spacing w:after="0" w:line="240" w:lineRule="auto"/>
        <w:ind w:left="284"/>
        <w:jc w:val="both"/>
        <w:rPr>
          <w:rFonts w:ascii="Arial Narrow" w:hAnsi="Arial Narrow" w:cs="Arial"/>
          <w:lang w:val="en-US"/>
        </w:rPr>
      </w:pPr>
    </w:p>
    <w:p w14:paraId="068D0CC6" w14:textId="02943675" w:rsidR="00451AA9" w:rsidRDefault="008D0A28" w:rsidP="008D0A28">
      <w:pPr>
        <w:pStyle w:val="ListParagraph"/>
        <w:spacing w:after="0" w:line="240" w:lineRule="auto"/>
        <w:ind w:left="284"/>
        <w:contextualSpacing w:val="0"/>
        <w:jc w:val="both"/>
        <w:rPr>
          <w:rFonts w:ascii="Arial Narrow" w:hAnsi="Arial Narrow" w:cs="Arial"/>
          <w:lang w:val="en-US"/>
        </w:rPr>
      </w:pPr>
      <w:r>
        <w:rPr>
          <w:rFonts w:ascii="Arial Narrow" w:hAnsi="Arial Narrow" w:cs="Arial"/>
          <w:lang w:val="en-US"/>
        </w:rPr>
        <w:t>P</w:t>
      </w:r>
      <w:r w:rsidR="009879C9" w:rsidRPr="003227AE">
        <w:rPr>
          <w:rFonts w:ascii="Arial Narrow" w:hAnsi="Arial Narrow" w:cs="Arial"/>
          <w:lang w:val="en-US"/>
        </w:rPr>
        <w:t>ersonal data</w:t>
      </w:r>
      <w:r>
        <w:rPr>
          <w:rFonts w:ascii="Arial Narrow" w:hAnsi="Arial Narrow" w:cs="Arial"/>
          <w:lang w:val="en-US"/>
        </w:rPr>
        <w:t xml:space="preserve"> is also shared with the processors that processes personal data on the</w:t>
      </w:r>
      <w:r w:rsidR="009879C9" w:rsidRPr="003227AE">
        <w:rPr>
          <w:rFonts w:ascii="Arial Narrow" w:hAnsi="Arial Narrow" w:cs="Arial"/>
          <w:lang w:val="en-US"/>
        </w:rPr>
        <w:t xml:space="preserve"> behalf </w:t>
      </w:r>
      <w:r>
        <w:rPr>
          <w:rFonts w:ascii="Arial Narrow" w:hAnsi="Arial Narrow" w:cs="Arial"/>
          <w:lang w:val="en-US"/>
        </w:rPr>
        <w:t>of the Joint Controllers and under their</w:t>
      </w:r>
      <w:r w:rsidR="009879C9" w:rsidRPr="003227AE">
        <w:rPr>
          <w:rFonts w:ascii="Arial Narrow" w:hAnsi="Arial Narrow" w:cs="Arial"/>
          <w:lang w:val="en-US"/>
        </w:rPr>
        <w:t xml:space="preserve"> instructions.</w:t>
      </w:r>
    </w:p>
    <w:p w14:paraId="373FA76D" w14:textId="77777777" w:rsidR="008D0A28" w:rsidRPr="003227AE" w:rsidRDefault="008D0A28" w:rsidP="008D0A28">
      <w:pPr>
        <w:pStyle w:val="ListParagraph"/>
        <w:spacing w:after="0" w:line="240" w:lineRule="auto"/>
        <w:ind w:left="284"/>
        <w:contextualSpacing w:val="0"/>
        <w:jc w:val="both"/>
        <w:rPr>
          <w:rFonts w:ascii="Arial Narrow" w:hAnsi="Arial Narrow" w:cs="Arial"/>
          <w:lang w:val="en-US"/>
        </w:rPr>
      </w:pPr>
    </w:p>
    <w:p w14:paraId="53ECB2FF" w14:textId="2D2DA456" w:rsidR="004F6444" w:rsidRDefault="008D0A28" w:rsidP="008D0A28">
      <w:pPr>
        <w:pStyle w:val="ListParagraph"/>
        <w:spacing w:after="0" w:line="240" w:lineRule="auto"/>
        <w:ind w:left="284"/>
        <w:contextualSpacing w:val="0"/>
        <w:jc w:val="both"/>
        <w:rPr>
          <w:rFonts w:ascii="Arial Narrow" w:hAnsi="Arial Narrow" w:cs="Arial"/>
          <w:lang w:val="en-US"/>
        </w:rPr>
      </w:pPr>
      <w:r>
        <w:rPr>
          <w:rFonts w:ascii="Arial Narrow" w:hAnsi="Arial Narrow" w:cs="Arial"/>
          <w:lang w:val="en-US"/>
        </w:rPr>
        <w:t xml:space="preserve">The Joint Controllers may share the </w:t>
      </w:r>
      <w:r w:rsidR="004F6444" w:rsidRPr="003227AE">
        <w:rPr>
          <w:rFonts w:ascii="Arial Narrow" w:hAnsi="Arial Narrow" w:cs="Arial"/>
          <w:lang w:val="en-US"/>
        </w:rPr>
        <w:t xml:space="preserve">personal data within the Penta Real Estate Group. </w:t>
      </w:r>
      <w:r w:rsidR="0037044C">
        <w:rPr>
          <w:rFonts w:ascii="Arial Narrow" w:hAnsi="Arial Narrow" w:cs="Arial"/>
          <w:lang w:val="en-US"/>
        </w:rPr>
        <w:t>The Joint Controllers</w:t>
      </w:r>
      <w:r w:rsidR="004F6444" w:rsidRPr="003227AE">
        <w:rPr>
          <w:rFonts w:ascii="Arial Narrow" w:hAnsi="Arial Narrow" w:cs="Arial"/>
          <w:lang w:val="en-US"/>
        </w:rPr>
        <w:t xml:space="preserve"> also</w:t>
      </w:r>
      <w:r w:rsidR="0037044C">
        <w:rPr>
          <w:rFonts w:ascii="Arial Narrow" w:hAnsi="Arial Narrow" w:cs="Arial"/>
          <w:lang w:val="en-US"/>
        </w:rPr>
        <w:t xml:space="preserve"> may be obliged to provide </w:t>
      </w:r>
      <w:r w:rsidR="004F6444" w:rsidRPr="003227AE">
        <w:rPr>
          <w:rFonts w:ascii="Arial Narrow" w:hAnsi="Arial Narrow" w:cs="Arial"/>
          <w:lang w:val="en-US"/>
        </w:rPr>
        <w:t>personal data to public authorities, in particular courts and law enforcement agencies (police and prosecutors) only to the extent necessary and within the limits of the law.</w:t>
      </w:r>
    </w:p>
    <w:p w14:paraId="21E6C888" w14:textId="77777777" w:rsidR="008D0A28" w:rsidRPr="003227AE" w:rsidRDefault="008D0A28" w:rsidP="008D0A28">
      <w:pPr>
        <w:pStyle w:val="ListParagraph"/>
        <w:spacing w:after="0" w:line="240" w:lineRule="auto"/>
        <w:ind w:left="284"/>
        <w:contextualSpacing w:val="0"/>
        <w:jc w:val="both"/>
        <w:rPr>
          <w:rFonts w:ascii="Arial Narrow" w:hAnsi="Arial Narrow" w:cs="Arial"/>
          <w:lang w:val="en-US"/>
        </w:rPr>
      </w:pPr>
    </w:p>
    <w:p w14:paraId="51D02F28" w14:textId="55493E96" w:rsidR="00F27F4A" w:rsidRDefault="0037044C" w:rsidP="008D0A28">
      <w:pPr>
        <w:pStyle w:val="ListParagraph"/>
        <w:spacing w:after="0" w:line="240" w:lineRule="auto"/>
        <w:ind w:left="284"/>
        <w:contextualSpacing w:val="0"/>
        <w:jc w:val="both"/>
        <w:rPr>
          <w:rFonts w:ascii="Arial Narrow" w:eastAsia="Times New Roman" w:hAnsi="Arial Narrow" w:cs="Arial"/>
          <w:shd w:val="clear" w:color="auto" w:fill="FFFFFF"/>
          <w:lang w:val="en-US" w:eastAsia="cs-CZ"/>
        </w:rPr>
      </w:pPr>
      <w:r>
        <w:rPr>
          <w:rFonts w:ascii="Arial Narrow" w:eastAsia="Times New Roman" w:hAnsi="Arial Narrow" w:cs="Arial"/>
          <w:shd w:val="clear" w:color="auto" w:fill="FFFFFF"/>
          <w:lang w:val="en-US" w:eastAsia="cs-CZ"/>
        </w:rPr>
        <w:lastRenderedPageBreak/>
        <w:t>The</w:t>
      </w:r>
      <w:r w:rsidR="004F6444" w:rsidRPr="003227AE">
        <w:rPr>
          <w:rFonts w:ascii="Arial Narrow" w:eastAsia="Times New Roman" w:hAnsi="Arial Narrow" w:cs="Arial"/>
          <w:shd w:val="clear" w:color="auto" w:fill="FFFFFF"/>
          <w:lang w:val="en-US" w:eastAsia="cs-CZ"/>
        </w:rPr>
        <w:t xml:space="preserve"> personal data is processed within the territory of the Slovak Republic and other states of the European Union. </w:t>
      </w:r>
      <w:r w:rsidR="005667C7">
        <w:rPr>
          <w:rFonts w:ascii="Arial Narrow" w:eastAsia="Times New Roman" w:hAnsi="Arial Narrow" w:cs="Arial"/>
          <w:shd w:val="clear" w:color="auto" w:fill="FFFFFF"/>
          <w:lang w:val="en-US" w:eastAsia="cs-CZ"/>
        </w:rPr>
        <w:t>P</w:t>
      </w:r>
      <w:r w:rsidR="004F6444" w:rsidRPr="003227AE">
        <w:rPr>
          <w:rFonts w:ascii="Arial Narrow" w:eastAsia="Times New Roman" w:hAnsi="Arial Narrow" w:cs="Arial"/>
          <w:shd w:val="clear" w:color="auto" w:fill="FFFFFF"/>
          <w:lang w:val="en-US" w:eastAsia="cs-CZ"/>
        </w:rPr>
        <w:t xml:space="preserve">ersonal data can be processed by a country outside of European Union if this third country has been confirmed by the European Commission as a country with adequate level of data protection or if other appropriate data protection safeguards exist (for example, binding corporate privacy rules or EU standard data protection clauses. </w:t>
      </w:r>
      <w:r>
        <w:rPr>
          <w:rFonts w:ascii="Arial Narrow" w:hAnsi="Arial Narrow" w:cs="Arial"/>
          <w:lang w:val="en-US"/>
        </w:rPr>
        <w:t>The Joint Controllers</w:t>
      </w:r>
      <w:r>
        <w:rPr>
          <w:rFonts w:ascii="Arial Narrow" w:eastAsia="Times New Roman" w:hAnsi="Arial Narrow" w:cs="Arial"/>
          <w:shd w:val="clear" w:color="auto" w:fill="FFFFFF"/>
          <w:lang w:val="en-US" w:eastAsia="cs-CZ"/>
        </w:rPr>
        <w:t xml:space="preserve"> do not transfer </w:t>
      </w:r>
      <w:r w:rsidR="004F6444" w:rsidRPr="003227AE">
        <w:rPr>
          <w:rFonts w:ascii="Arial Narrow" w:eastAsia="Times New Roman" w:hAnsi="Arial Narrow" w:cs="Arial"/>
          <w:shd w:val="clear" w:color="auto" w:fill="FFFFFF"/>
          <w:lang w:val="en-US" w:eastAsia="cs-CZ"/>
        </w:rPr>
        <w:t>personal data outside of European Union.</w:t>
      </w:r>
    </w:p>
    <w:p w14:paraId="3C0AE012" w14:textId="77777777" w:rsidR="0037044C" w:rsidRPr="003227AE" w:rsidRDefault="0037044C" w:rsidP="008D0A28">
      <w:pPr>
        <w:pStyle w:val="ListParagraph"/>
        <w:spacing w:after="0" w:line="240" w:lineRule="auto"/>
        <w:ind w:left="284"/>
        <w:contextualSpacing w:val="0"/>
        <w:jc w:val="both"/>
        <w:rPr>
          <w:rFonts w:ascii="Arial Narrow" w:eastAsia="Times New Roman" w:hAnsi="Arial Narrow" w:cs="Arial"/>
          <w:shd w:val="clear" w:color="auto" w:fill="FFFFFF"/>
          <w:lang w:val="en-US" w:eastAsia="cs-CZ"/>
        </w:rPr>
      </w:pPr>
    </w:p>
    <w:p w14:paraId="23080D79" w14:textId="21BCAB7F" w:rsidR="00A23350" w:rsidRDefault="00A23350" w:rsidP="00A23350">
      <w:pPr>
        <w:pStyle w:val="ListParagraph"/>
        <w:keepNext/>
        <w:numPr>
          <w:ilvl w:val="0"/>
          <w:numId w:val="1"/>
        </w:numPr>
        <w:spacing w:after="0" w:line="240" w:lineRule="auto"/>
        <w:ind w:left="284" w:hanging="284"/>
        <w:contextualSpacing w:val="0"/>
        <w:jc w:val="both"/>
        <w:rPr>
          <w:rFonts w:ascii="Arial Narrow" w:hAnsi="Arial Narrow" w:cs="Arial"/>
          <w:b/>
          <w:lang w:val="en-US"/>
        </w:rPr>
      </w:pPr>
      <w:r>
        <w:rPr>
          <w:rFonts w:ascii="Arial Narrow" w:hAnsi="Arial Narrow" w:cs="Arial"/>
          <w:b/>
          <w:lang w:val="en-US"/>
        </w:rPr>
        <w:t>What is the source of the personal data?</w:t>
      </w:r>
    </w:p>
    <w:p w14:paraId="5E0BEBFF" w14:textId="35F3BE65" w:rsidR="00A23350" w:rsidRDefault="00A23350" w:rsidP="00A23350">
      <w:pPr>
        <w:pStyle w:val="ListParagraph"/>
        <w:keepNext/>
        <w:spacing w:after="0" w:line="240" w:lineRule="auto"/>
        <w:ind w:left="284"/>
        <w:contextualSpacing w:val="0"/>
        <w:jc w:val="both"/>
        <w:rPr>
          <w:rFonts w:ascii="Arial Narrow" w:hAnsi="Arial Narrow" w:cs="Arial"/>
          <w:b/>
          <w:lang w:val="en-US"/>
        </w:rPr>
      </w:pPr>
    </w:p>
    <w:p w14:paraId="62DBFEDB" w14:textId="26EFC99C" w:rsidR="00A23350" w:rsidRPr="00A23350" w:rsidRDefault="00A23350" w:rsidP="00A23350">
      <w:pPr>
        <w:pStyle w:val="ListParagraph"/>
        <w:keepNext/>
        <w:spacing w:after="0" w:line="240" w:lineRule="auto"/>
        <w:ind w:left="284"/>
        <w:contextualSpacing w:val="0"/>
        <w:jc w:val="both"/>
        <w:rPr>
          <w:rFonts w:ascii="Arial Narrow" w:hAnsi="Arial Narrow" w:cs="Arial"/>
          <w:lang w:val="en-US"/>
        </w:rPr>
      </w:pPr>
      <w:r w:rsidRPr="00A23350">
        <w:rPr>
          <w:rFonts w:ascii="Arial Narrow" w:hAnsi="Arial Narrow" w:cs="Arial"/>
          <w:lang w:val="en-US"/>
        </w:rPr>
        <w:t>In some case, other person (contact person or the representative) may represent the Participant. In this case, the Joint Controllers collect personal data of this person from the Participant himself or from other publicly available sources.</w:t>
      </w:r>
    </w:p>
    <w:p w14:paraId="49222B08" w14:textId="77777777" w:rsidR="00A23350" w:rsidRPr="00A23350" w:rsidRDefault="00A23350" w:rsidP="00A23350">
      <w:pPr>
        <w:pStyle w:val="ListParagraph"/>
        <w:keepNext/>
        <w:spacing w:after="0" w:line="240" w:lineRule="auto"/>
        <w:ind w:left="284"/>
        <w:contextualSpacing w:val="0"/>
        <w:jc w:val="both"/>
        <w:rPr>
          <w:rFonts w:ascii="Arial Narrow" w:hAnsi="Arial Narrow" w:cs="Arial"/>
          <w:b/>
          <w:lang w:val="en-US"/>
        </w:rPr>
      </w:pPr>
    </w:p>
    <w:p w14:paraId="35F61A64" w14:textId="6C4AD10F" w:rsidR="001C3404" w:rsidRDefault="009879C9" w:rsidP="008D0A28">
      <w:pPr>
        <w:pStyle w:val="ListParagraph"/>
        <w:keepNext/>
        <w:numPr>
          <w:ilvl w:val="0"/>
          <w:numId w:val="1"/>
        </w:numPr>
        <w:spacing w:after="0" w:line="240" w:lineRule="auto"/>
        <w:ind w:left="284" w:hanging="284"/>
        <w:contextualSpacing w:val="0"/>
        <w:jc w:val="both"/>
        <w:rPr>
          <w:rFonts w:ascii="Arial Narrow" w:hAnsi="Arial Narrow" w:cs="Arial"/>
          <w:b/>
          <w:lang w:val="en-US"/>
        </w:rPr>
      </w:pPr>
      <w:r w:rsidRPr="003227AE">
        <w:rPr>
          <w:rFonts w:ascii="Arial Narrow" w:hAnsi="Arial Narrow" w:cs="Arial"/>
          <w:b/>
          <w:lang w:val="en-US"/>
        </w:rPr>
        <w:t>What are</w:t>
      </w:r>
      <w:r w:rsidR="0037044C">
        <w:rPr>
          <w:rFonts w:ascii="Arial Narrow" w:hAnsi="Arial Narrow" w:cs="Arial"/>
          <w:b/>
          <w:lang w:val="en-US"/>
        </w:rPr>
        <w:t xml:space="preserve"> the Participant’s</w:t>
      </w:r>
      <w:r w:rsidRPr="003227AE">
        <w:rPr>
          <w:rFonts w:ascii="Arial Narrow" w:hAnsi="Arial Narrow" w:cs="Arial"/>
          <w:b/>
          <w:lang w:val="en-US"/>
        </w:rPr>
        <w:t xml:space="preserve"> rights in connec</w:t>
      </w:r>
      <w:r w:rsidR="0037044C">
        <w:rPr>
          <w:rFonts w:ascii="Arial Narrow" w:hAnsi="Arial Narrow" w:cs="Arial"/>
          <w:b/>
          <w:lang w:val="en-US"/>
        </w:rPr>
        <w:t>tion with the processing of the</w:t>
      </w:r>
      <w:r w:rsidRPr="003227AE">
        <w:rPr>
          <w:rFonts w:ascii="Arial Narrow" w:hAnsi="Arial Narrow" w:cs="Arial"/>
          <w:b/>
          <w:lang w:val="en-US"/>
        </w:rPr>
        <w:t xml:space="preserve"> personal data</w:t>
      </w:r>
      <w:r w:rsidR="001C3404" w:rsidRPr="003227AE">
        <w:rPr>
          <w:rFonts w:ascii="Arial Narrow" w:hAnsi="Arial Narrow" w:cs="Arial"/>
          <w:b/>
          <w:lang w:val="en-US"/>
        </w:rPr>
        <w:t>?</w:t>
      </w:r>
    </w:p>
    <w:p w14:paraId="4E7BBC9B" w14:textId="77777777" w:rsidR="0037044C" w:rsidRPr="003227AE" w:rsidRDefault="0037044C" w:rsidP="0037044C">
      <w:pPr>
        <w:pStyle w:val="ListParagraph"/>
        <w:keepNext/>
        <w:spacing w:after="0" w:line="240" w:lineRule="auto"/>
        <w:ind w:left="284"/>
        <w:contextualSpacing w:val="0"/>
        <w:jc w:val="both"/>
        <w:rPr>
          <w:rFonts w:ascii="Arial Narrow" w:hAnsi="Arial Narrow" w:cs="Arial"/>
          <w:b/>
          <w:lang w:val="en-US"/>
        </w:rPr>
      </w:pPr>
    </w:p>
    <w:p w14:paraId="5C655CD0" w14:textId="15C74019" w:rsidR="003F74AF" w:rsidRDefault="0037044C" w:rsidP="008D0A28">
      <w:pPr>
        <w:spacing w:after="0" w:line="240" w:lineRule="auto"/>
        <w:ind w:left="284"/>
        <w:jc w:val="both"/>
        <w:rPr>
          <w:rFonts w:ascii="Arial Narrow" w:eastAsia="Times New Roman" w:hAnsi="Arial Narrow" w:cs="Arial"/>
          <w:lang w:val="en-US" w:eastAsia="cs-CZ"/>
        </w:rPr>
      </w:pPr>
      <w:r>
        <w:rPr>
          <w:rFonts w:ascii="Arial Narrow" w:eastAsia="Times New Roman" w:hAnsi="Arial Narrow" w:cs="Arial"/>
          <w:lang w:val="en-US" w:eastAsia="cs-CZ"/>
        </w:rPr>
        <w:t xml:space="preserve">Participant’s </w:t>
      </w:r>
      <w:r w:rsidR="003F74AF" w:rsidRPr="003227AE">
        <w:rPr>
          <w:rFonts w:ascii="Arial Narrow" w:eastAsia="Times New Roman" w:hAnsi="Arial Narrow" w:cs="Arial"/>
          <w:lang w:val="en-US" w:eastAsia="cs-CZ"/>
        </w:rPr>
        <w:t xml:space="preserve">rights as a data subject are stated below. Please note that the exact conditions to exercise these rights are set out in detail in Chapter III of GDPR, while in a particular circumstance not all rights may be exercised. </w:t>
      </w:r>
      <w:r>
        <w:rPr>
          <w:rFonts w:ascii="Arial Narrow" w:eastAsia="Times New Roman" w:hAnsi="Arial Narrow" w:cs="Arial"/>
          <w:lang w:val="en-US" w:eastAsia="cs-CZ"/>
        </w:rPr>
        <w:t>The rights are as follows:</w:t>
      </w:r>
    </w:p>
    <w:p w14:paraId="40D84B89" w14:textId="77777777" w:rsidR="0037044C" w:rsidRPr="003227AE" w:rsidRDefault="0037044C" w:rsidP="008D0A28">
      <w:pPr>
        <w:spacing w:after="0" w:line="240" w:lineRule="auto"/>
        <w:ind w:left="284"/>
        <w:jc w:val="both"/>
        <w:rPr>
          <w:rFonts w:ascii="Arial Narrow" w:eastAsia="Times New Roman" w:hAnsi="Arial Narrow" w:cs="Arial"/>
          <w:lang w:val="en-US" w:eastAsia="cs-CZ"/>
        </w:rPr>
      </w:pPr>
    </w:p>
    <w:p w14:paraId="099B1419" w14:textId="2925BB58" w:rsidR="003F74AF" w:rsidRPr="003227AE" w:rsidRDefault="0037044C" w:rsidP="008D0A28">
      <w:pPr>
        <w:pStyle w:val="ListParagraph"/>
        <w:numPr>
          <w:ilvl w:val="0"/>
          <w:numId w:val="14"/>
        </w:numPr>
        <w:spacing w:after="0" w:line="240" w:lineRule="auto"/>
        <w:ind w:left="567" w:hanging="283"/>
        <w:jc w:val="both"/>
        <w:rPr>
          <w:rFonts w:ascii="Arial Narrow" w:eastAsia="Times New Roman" w:hAnsi="Arial Narrow" w:cs="Arial"/>
          <w:shd w:val="clear" w:color="auto" w:fill="FFFFFF"/>
          <w:lang w:val="en-US" w:eastAsia="cs-CZ"/>
        </w:rPr>
      </w:pPr>
      <w:r>
        <w:rPr>
          <w:rFonts w:ascii="Arial Narrow" w:eastAsia="Times New Roman" w:hAnsi="Arial Narrow" w:cs="Arial"/>
          <w:shd w:val="clear" w:color="auto" w:fill="FFFFFF"/>
          <w:lang w:val="en-US" w:eastAsia="cs-CZ"/>
        </w:rPr>
        <w:t>Right of access</w:t>
      </w:r>
      <w:r w:rsidR="003F74AF" w:rsidRPr="003227AE">
        <w:rPr>
          <w:rFonts w:ascii="Arial Narrow" w:eastAsia="Times New Roman" w:hAnsi="Arial Narrow" w:cs="Arial"/>
          <w:shd w:val="clear" w:color="auto" w:fill="FFFFFF"/>
          <w:lang w:val="en-US" w:eastAsia="cs-CZ"/>
        </w:rPr>
        <w:t xml:space="preserve"> </w:t>
      </w:r>
    </w:p>
    <w:p w14:paraId="7668ECF3" w14:textId="77777777" w:rsidR="0037044C" w:rsidRDefault="0037044C" w:rsidP="008D0A28">
      <w:pPr>
        <w:pStyle w:val="ListParagraph"/>
        <w:numPr>
          <w:ilvl w:val="0"/>
          <w:numId w:val="14"/>
        </w:numPr>
        <w:spacing w:after="0" w:line="240" w:lineRule="auto"/>
        <w:ind w:left="567" w:hanging="283"/>
        <w:jc w:val="both"/>
        <w:rPr>
          <w:rFonts w:ascii="Arial Narrow" w:eastAsia="Times New Roman" w:hAnsi="Arial Narrow" w:cs="Arial"/>
          <w:shd w:val="clear" w:color="auto" w:fill="FFFFFF"/>
          <w:lang w:val="en-US" w:eastAsia="cs-CZ"/>
        </w:rPr>
      </w:pPr>
      <w:r>
        <w:rPr>
          <w:rFonts w:ascii="Arial Narrow" w:eastAsia="Times New Roman" w:hAnsi="Arial Narrow" w:cs="Arial"/>
          <w:shd w:val="clear" w:color="auto" w:fill="FFFFFF"/>
          <w:lang w:val="en-US" w:eastAsia="cs-CZ"/>
        </w:rPr>
        <w:t>Right to r</w:t>
      </w:r>
      <w:r w:rsidR="003F74AF" w:rsidRPr="003227AE">
        <w:rPr>
          <w:rFonts w:ascii="Arial Narrow" w:eastAsia="Times New Roman" w:hAnsi="Arial Narrow" w:cs="Arial"/>
          <w:shd w:val="clear" w:color="auto" w:fill="FFFFFF"/>
          <w:lang w:val="en-US" w:eastAsia="cs-CZ"/>
        </w:rPr>
        <w:t xml:space="preserve">ectification of incorrect </w:t>
      </w:r>
      <w:r>
        <w:rPr>
          <w:rFonts w:ascii="Arial Narrow" w:eastAsia="Times New Roman" w:hAnsi="Arial Narrow" w:cs="Arial"/>
          <w:shd w:val="clear" w:color="auto" w:fill="FFFFFF"/>
          <w:lang w:val="en-US" w:eastAsia="cs-CZ"/>
        </w:rPr>
        <w:t>or inaccurate personal data</w:t>
      </w:r>
    </w:p>
    <w:p w14:paraId="1D5EC5C5" w14:textId="503E2C16" w:rsidR="003F74AF" w:rsidRDefault="0037044C" w:rsidP="008D0A28">
      <w:pPr>
        <w:pStyle w:val="ListParagraph"/>
        <w:numPr>
          <w:ilvl w:val="0"/>
          <w:numId w:val="14"/>
        </w:numPr>
        <w:spacing w:after="0" w:line="240" w:lineRule="auto"/>
        <w:ind w:left="567" w:hanging="283"/>
        <w:jc w:val="both"/>
        <w:rPr>
          <w:rFonts w:ascii="Arial Narrow" w:eastAsia="Times New Roman" w:hAnsi="Arial Narrow" w:cs="Arial"/>
          <w:shd w:val="clear" w:color="auto" w:fill="FFFFFF"/>
          <w:lang w:val="en-US" w:eastAsia="cs-CZ"/>
        </w:rPr>
      </w:pPr>
      <w:r>
        <w:rPr>
          <w:rFonts w:ascii="Arial Narrow" w:eastAsia="Times New Roman" w:hAnsi="Arial Narrow" w:cs="Arial"/>
          <w:shd w:val="clear" w:color="auto" w:fill="FFFFFF"/>
          <w:lang w:val="en-US" w:eastAsia="cs-CZ"/>
        </w:rPr>
        <w:t xml:space="preserve">Right to </w:t>
      </w:r>
      <w:r w:rsidR="003F74AF" w:rsidRPr="003227AE">
        <w:rPr>
          <w:rFonts w:ascii="Arial Narrow" w:eastAsia="Times New Roman" w:hAnsi="Arial Narrow" w:cs="Arial"/>
          <w:shd w:val="clear" w:color="auto" w:fill="FFFFFF"/>
          <w:lang w:val="en-US" w:eastAsia="cs-CZ"/>
        </w:rPr>
        <w:t>add incomplete personal data</w:t>
      </w:r>
    </w:p>
    <w:p w14:paraId="0BDFC5FA" w14:textId="5B45838E" w:rsidR="0037044C" w:rsidRPr="003227AE" w:rsidRDefault="0037044C" w:rsidP="008D0A28">
      <w:pPr>
        <w:pStyle w:val="ListParagraph"/>
        <w:numPr>
          <w:ilvl w:val="0"/>
          <w:numId w:val="14"/>
        </w:numPr>
        <w:spacing w:after="0" w:line="240" w:lineRule="auto"/>
        <w:ind w:left="567" w:hanging="283"/>
        <w:jc w:val="both"/>
        <w:rPr>
          <w:rFonts w:ascii="Arial Narrow" w:eastAsia="Times New Roman" w:hAnsi="Arial Narrow" w:cs="Arial"/>
          <w:shd w:val="clear" w:color="auto" w:fill="FFFFFF"/>
          <w:lang w:val="en-US" w:eastAsia="cs-CZ"/>
        </w:rPr>
      </w:pPr>
      <w:r>
        <w:rPr>
          <w:rFonts w:ascii="Arial Narrow" w:eastAsia="Times New Roman" w:hAnsi="Arial Narrow" w:cs="Arial"/>
          <w:shd w:val="clear" w:color="auto" w:fill="FFFFFF"/>
          <w:lang w:val="en-US" w:eastAsia="cs-CZ"/>
        </w:rPr>
        <w:t>Right to erasure</w:t>
      </w:r>
    </w:p>
    <w:p w14:paraId="57D5E35E" w14:textId="30A1F03E" w:rsidR="003F74AF" w:rsidRPr="003227AE" w:rsidRDefault="0037044C" w:rsidP="008D0A28">
      <w:pPr>
        <w:pStyle w:val="ListParagraph"/>
        <w:numPr>
          <w:ilvl w:val="0"/>
          <w:numId w:val="14"/>
        </w:numPr>
        <w:spacing w:after="0" w:line="240" w:lineRule="auto"/>
        <w:ind w:left="567" w:hanging="283"/>
        <w:jc w:val="both"/>
        <w:rPr>
          <w:rFonts w:ascii="Arial Narrow" w:eastAsia="Times New Roman" w:hAnsi="Arial Narrow" w:cs="Arial"/>
          <w:shd w:val="clear" w:color="auto" w:fill="FFFFFF"/>
          <w:lang w:val="en-US" w:eastAsia="cs-CZ"/>
        </w:rPr>
      </w:pPr>
      <w:r>
        <w:rPr>
          <w:rFonts w:ascii="Arial Narrow" w:eastAsia="Times New Roman" w:hAnsi="Arial Narrow" w:cs="Arial"/>
          <w:shd w:val="clear" w:color="auto" w:fill="FFFFFF"/>
          <w:lang w:val="en-US" w:eastAsia="cs-CZ"/>
        </w:rPr>
        <w:t>Right to r</w:t>
      </w:r>
      <w:r w:rsidR="003F74AF" w:rsidRPr="003227AE">
        <w:rPr>
          <w:rFonts w:ascii="Arial Narrow" w:eastAsia="Times New Roman" w:hAnsi="Arial Narrow" w:cs="Arial"/>
          <w:shd w:val="clear" w:color="auto" w:fill="FFFFFF"/>
          <w:lang w:val="en-US" w:eastAsia="cs-CZ"/>
        </w:rPr>
        <w:t>estriction</w:t>
      </w:r>
      <w:r>
        <w:rPr>
          <w:rFonts w:ascii="Arial Narrow" w:eastAsia="Times New Roman" w:hAnsi="Arial Narrow" w:cs="Arial"/>
          <w:shd w:val="clear" w:color="auto" w:fill="FFFFFF"/>
          <w:lang w:val="en-US" w:eastAsia="cs-CZ"/>
        </w:rPr>
        <w:t xml:space="preserve"> of processing</w:t>
      </w:r>
    </w:p>
    <w:p w14:paraId="31071D8E" w14:textId="74B38B6A" w:rsidR="003F74AF" w:rsidRDefault="0037044C" w:rsidP="008D0A28">
      <w:pPr>
        <w:pStyle w:val="ListParagraph"/>
        <w:numPr>
          <w:ilvl w:val="0"/>
          <w:numId w:val="14"/>
        </w:numPr>
        <w:spacing w:after="0" w:line="240" w:lineRule="auto"/>
        <w:ind w:left="567" w:hanging="283"/>
        <w:jc w:val="both"/>
        <w:rPr>
          <w:rFonts w:ascii="Arial Narrow" w:eastAsia="Times New Roman" w:hAnsi="Arial Narrow" w:cs="Arial"/>
          <w:shd w:val="clear" w:color="auto" w:fill="FFFFFF"/>
          <w:lang w:val="en-US" w:eastAsia="cs-CZ"/>
        </w:rPr>
      </w:pPr>
      <w:r>
        <w:rPr>
          <w:rFonts w:ascii="Arial Narrow" w:eastAsia="Times New Roman" w:hAnsi="Arial Narrow" w:cs="Arial"/>
          <w:shd w:val="clear" w:color="auto" w:fill="FFFFFF"/>
          <w:lang w:val="en-US" w:eastAsia="cs-CZ"/>
        </w:rPr>
        <w:t>Right to data portability</w:t>
      </w:r>
    </w:p>
    <w:p w14:paraId="26F86635" w14:textId="79790DC8" w:rsidR="0037044C" w:rsidRPr="003227AE" w:rsidRDefault="0037044C" w:rsidP="008D0A28">
      <w:pPr>
        <w:pStyle w:val="ListParagraph"/>
        <w:numPr>
          <w:ilvl w:val="0"/>
          <w:numId w:val="14"/>
        </w:numPr>
        <w:spacing w:after="0" w:line="240" w:lineRule="auto"/>
        <w:ind w:left="567" w:hanging="283"/>
        <w:jc w:val="both"/>
        <w:rPr>
          <w:rFonts w:ascii="Arial Narrow" w:eastAsia="Times New Roman" w:hAnsi="Arial Narrow" w:cs="Arial"/>
          <w:shd w:val="clear" w:color="auto" w:fill="FFFFFF"/>
          <w:lang w:val="en-US" w:eastAsia="cs-CZ"/>
        </w:rPr>
      </w:pPr>
      <w:r>
        <w:rPr>
          <w:rFonts w:ascii="Arial Narrow" w:eastAsia="Times New Roman" w:hAnsi="Arial Narrow" w:cs="Arial"/>
          <w:shd w:val="clear" w:color="auto" w:fill="FFFFFF"/>
          <w:lang w:val="en-US" w:eastAsia="cs-CZ"/>
        </w:rPr>
        <w:t>Right to object</w:t>
      </w:r>
    </w:p>
    <w:p w14:paraId="7905AA59" w14:textId="7BC828D8" w:rsidR="003F74AF" w:rsidRDefault="0037044C" w:rsidP="008D0A28">
      <w:pPr>
        <w:pStyle w:val="ListParagraph"/>
        <w:numPr>
          <w:ilvl w:val="0"/>
          <w:numId w:val="14"/>
        </w:numPr>
        <w:spacing w:after="0" w:line="240" w:lineRule="auto"/>
        <w:ind w:left="567" w:hanging="283"/>
        <w:jc w:val="both"/>
        <w:rPr>
          <w:rFonts w:ascii="Arial Narrow" w:eastAsia="Times New Roman" w:hAnsi="Arial Narrow" w:cs="Arial"/>
          <w:shd w:val="clear" w:color="auto" w:fill="FFFFFF"/>
          <w:lang w:val="en-US" w:eastAsia="cs-CZ"/>
        </w:rPr>
      </w:pPr>
      <w:r>
        <w:rPr>
          <w:rFonts w:ascii="Arial Narrow" w:eastAsia="Times New Roman" w:hAnsi="Arial Narrow" w:cs="Arial"/>
          <w:shd w:val="clear" w:color="auto" w:fill="FFFFFF"/>
          <w:lang w:val="en-US" w:eastAsia="cs-CZ"/>
        </w:rPr>
        <w:t>Right to b</w:t>
      </w:r>
      <w:r w:rsidR="003F74AF" w:rsidRPr="003227AE">
        <w:rPr>
          <w:rFonts w:ascii="Arial Narrow" w:eastAsia="Times New Roman" w:hAnsi="Arial Narrow" w:cs="Arial"/>
          <w:shd w:val="clear" w:color="auto" w:fill="FFFFFF"/>
          <w:lang w:val="en-US" w:eastAsia="cs-CZ"/>
        </w:rPr>
        <w:t>e excluded from automated decision-making</w:t>
      </w:r>
    </w:p>
    <w:p w14:paraId="48D3D3C0" w14:textId="1EA02BEC" w:rsidR="0037044C" w:rsidRPr="003227AE" w:rsidRDefault="0037044C" w:rsidP="008D0A28">
      <w:pPr>
        <w:pStyle w:val="ListParagraph"/>
        <w:numPr>
          <w:ilvl w:val="0"/>
          <w:numId w:val="14"/>
        </w:numPr>
        <w:spacing w:after="0" w:line="240" w:lineRule="auto"/>
        <w:ind w:left="567" w:hanging="283"/>
        <w:jc w:val="both"/>
        <w:rPr>
          <w:rFonts w:ascii="Arial Narrow" w:eastAsia="Times New Roman" w:hAnsi="Arial Narrow" w:cs="Arial"/>
          <w:shd w:val="clear" w:color="auto" w:fill="FFFFFF"/>
          <w:lang w:val="en-US" w:eastAsia="cs-CZ"/>
        </w:rPr>
      </w:pPr>
      <w:r>
        <w:rPr>
          <w:rFonts w:ascii="Arial Narrow" w:eastAsia="Times New Roman" w:hAnsi="Arial Narrow" w:cs="Arial"/>
          <w:shd w:val="clear" w:color="auto" w:fill="FFFFFF"/>
          <w:lang w:val="en-US" w:eastAsia="cs-CZ"/>
        </w:rPr>
        <w:t>Right to lodge a complaint with the local authority</w:t>
      </w:r>
    </w:p>
    <w:p w14:paraId="64266BA3" w14:textId="636F39C2" w:rsidR="003F74AF" w:rsidRDefault="003F74AF" w:rsidP="0037044C">
      <w:pPr>
        <w:pStyle w:val="ListParagraph"/>
        <w:spacing w:after="0" w:line="240" w:lineRule="auto"/>
        <w:ind w:left="567"/>
        <w:jc w:val="both"/>
        <w:rPr>
          <w:rFonts w:ascii="Arial Narrow" w:eastAsia="Times New Roman" w:hAnsi="Arial Narrow" w:cs="Arial"/>
          <w:shd w:val="clear" w:color="auto" w:fill="FFFFFF"/>
          <w:lang w:val="en-US" w:eastAsia="cs-CZ"/>
        </w:rPr>
      </w:pPr>
    </w:p>
    <w:p w14:paraId="597AC76E" w14:textId="3286CD22" w:rsidR="00061A2C" w:rsidRDefault="0037044C" w:rsidP="008D0A28">
      <w:pPr>
        <w:pStyle w:val="ListParagraph"/>
        <w:keepNext/>
        <w:numPr>
          <w:ilvl w:val="0"/>
          <w:numId w:val="1"/>
        </w:numPr>
        <w:spacing w:after="0" w:line="240" w:lineRule="auto"/>
        <w:ind w:left="284" w:hanging="284"/>
        <w:contextualSpacing w:val="0"/>
        <w:jc w:val="both"/>
        <w:rPr>
          <w:rFonts w:ascii="Arial Narrow" w:hAnsi="Arial Narrow" w:cs="Arial"/>
          <w:b/>
          <w:lang w:val="en-US"/>
        </w:rPr>
      </w:pPr>
      <w:r>
        <w:rPr>
          <w:rFonts w:ascii="Arial Narrow" w:eastAsia="Times New Roman" w:hAnsi="Arial Narrow" w:cs="Arial"/>
          <w:b/>
          <w:shd w:val="clear" w:color="auto" w:fill="FFFFFF"/>
          <w:lang w:val="en-US" w:eastAsia="cs-CZ"/>
        </w:rPr>
        <w:t>How may the Participant exercise his</w:t>
      </w:r>
      <w:r w:rsidR="003F74AF" w:rsidRPr="003227AE">
        <w:rPr>
          <w:rFonts w:ascii="Arial Narrow" w:eastAsia="Times New Roman" w:hAnsi="Arial Narrow" w:cs="Arial"/>
          <w:b/>
          <w:shd w:val="clear" w:color="auto" w:fill="FFFFFF"/>
          <w:lang w:val="en-US" w:eastAsia="cs-CZ"/>
        </w:rPr>
        <w:t xml:space="preserve"> rights</w:t>
      </w:r>
      <w:r w:rsidR="00061A2C" w:rsidRPr="003227AE">
        <w:rPr>
          <w:rFonts w:ascii="Arial Narrow" w:hAnsi="Arial Narrow" w:cs="Arial"/>
          <w:b/>
          <w:lang w:val="en-US"/>
        </w:rPr>
        <w:t>?</w:t>
      </w:r>
    </w:p>
    <w:p w14:paraId="3014424C" w14:textId="77777777" w:rsidR="0037044C" w:rsidRPr="003227AE" w:rsidRDefault="0037044C" w:rsidP="0037044C">
      <w:pPr>
        <w:pStyle w:val="ListParagraph"/>
        <w:keepNext/>
        <w:spacing w:after="0" w:line="240" w:lineRule="auto"/>
        <w:ind w:left="284"/>
        <w:contextualSpacing w:val="0"/>
        <w:jc w:val="both"/>
        <w:rPr>
          <w:rFonts w:ascii="Arial Narrow" w:hAnsi="Arial Narrow" w:cs="Arial"/>
          <w:b/>
          <w:lang w:val="en-US"/>
        </w:rPr>
      </w:pPr>
    </w:p>
    <w:p w14:paraId="34DA5495" w14:textId="1AC7121F" w:rsidR="00251FAE" w:rsidRPr="003227AE" w:rsidRDefault="00A23350" w:rsidP="008D0A28">
      <w:pPr>
        <w:spacing w:after="0" w:line="240" w:lineRule="auto"/>
        <w:ind w:left="284"/>
        <w:jc w:val="both"/>
        <w:rPr>
          <w:rFonts w:ascii="Arial Narrow" w:hAnsi="Arial Narrow" w:cs="Arial"/>
          <w:lang w:val="en-US"/>
        </w:rPr>
      </w:pPr>
      <w:r>
        <w:rPr>
          <w:rFonts w:ascii="Arial Narrow" w:hAnsi="Arial Narrow" w:cs="Arial"/>
          <w:lang w:val="en-US"/>
        </w:rPr>
        <w:t>The Joint Controllers have agreed that i</w:t>
      </w:r>
      <w:r w:rsidR="003F74AF" w:rsidRPr="003227AE">
        <w:rPr>
          <w:rFonts w:ascii="Arial Narrow" w:hAnsi="Arial Narrow" w:cs="Arial"/>
          <w:lang w:val="en-US"/>
        </w:rPr>
        <w:t>n case of an</w:t>
      </w:r>
      <w:r w:rsidR="0037044C">
        <w:rPr>
          <w:rFonts w:ascii="Arial Narrow" w:hAnsi="Arial Narrow" w:cs="Arial"/>
          <w:lang w:val="en-US"/>
        </w:rPr>
        <w:t xml:space="preserve">y question or inquiry or if the Participant </w:t>
      </w:r>
      <w:r w:rsidR="003F74AF" w:rsidRPr="003227AE">
        <w:rPr>
          <w:rFonts w:ascii="Arial Narrow" w:hAnsi="Arial Narrow" w:cs="Arial"/>
          <w:lang w:val="en-US"/>
        </w:rPr>
        <w:t>want</w:t>
      </w:r>
      <w:r w:rsidR="0037044C">
        <w:rPr>
          <w:rFonts w:ascii="Arial Narrow" w:hAnsi="Arial Narrow" w:cs="Arial"/>
          <w:lang w:val="en-US"/>
        </w:rPr>
        <w:t xml:space="preserve">s to exercise any of his </w:t>
      </w:r>
      <w:r w:rsidR="003F74AF" w:rsidRPr="003227AE">
        <w:rPr>
          <w:rFonts w:ascii="Arial Narrow" w:hAnsi="Arial Narrow" w:cs="Arial"/>
          <w:lang w:val="en-US"/>
        </w:rPr>
        <w:t>rights</w:t>
      </w:r>
      <w:r>
        <w:rPr>
          <w:rFonts w:ascii="Arial Narrow" w:hAnsi="Arial Narrow" w:cs="Arial"/>
          <w:lang w:val="en-US"/>
        </w:rPr>
        <w:t>, the contact point is Penta Real Estate which may be contacted</w:t>
      </w:r>
      <w:r w:rsidR="003F74AF" w:rsidRPr="003227AE">
        <w:rPr>
          <w:rFonts w:ascii="Arial Narrow" w:hAnsi="Arial Narrow" w:cs="Arial"/>
          <w:lang w:val="en-US"/>
        </w:rPr>
        <w:t xml:space="preserve"> by either of these options:</w:t>
      </w:r>
    </w:p>
    <w:p w14:paraId="47E67B40" w14:textId="124C4EAC" w:rsidR="0044151A" w:rsidRPr="003227AE" w:rsidRDefault="003F74AF" w:rsidP="00A23350">
      <w:pPr>
        <w:pStyle w:val="ListParagraph"/>
        <w:numPr>
          <w:ilvl w:val="2"/>
          <w:numId w:val="3"/>
        </w:numPr>
        <w:spacing w:after="0" w:line="240" w:lineRule="auto"/>
        <w:ind w:left="709" w:hanging="425"/>
        <w:jc w:val="both"/>
        <w:rPr>
          <w:rFonts w:ascii="Arial Narrow" w:hAnsi="Arial Narrow" w:cs="Arial"/>
          <w:b/>
          <w:lang w:val="en-US"/>
        </w:rPr>
      </w:pPr>
      <w:r w:rsidRPr="003227AE">
        <w:rPr>
          <w:rFonts w:ascii="Arial Narrow" w:hAnsi="Arial Narrow" w:cs="Arial"/>
          <w:lang w:val="en-US"/>
        </w:rPr>
        <w:t>by</w:t>
      </w:r>
      <w:r w:rsidR="00A41D26" w:rsidRPr="003227AE">
        <w:rPr>
          <w:rFonts w:ascii="Arial Narrow" w:hAnsi="Arial Narrow" w:cs="Arial"/>
          <w:lang w:val="en-US"/>
        </w:rPr>
        <w:t xml:space="preserve"> a letter sent </w:t>
      </w:r>
      <w:r w:rsidR="007575BB" w:rsidRPr="003227AE">
        <w:rPr>
          <w:rFonts w:ascii="Arial Narrow" w:hAnsi="Arial Narrow" w:cs="Arial"/>
          <w:lang w:val="en-US"/>
        </w:rPr>
        <w:t xml:space="preserve">via post </w:t>
      </w:r>
      <w:r w:rsidR="00A41D26" w:rsidRPr="003227AE">
        <w:rPr>
          <w:rFonts w:ascii="Arial Narrow" w:hAnsi="Arial Narrow" w:cs="Arial"/>
          <w:lang w:val="en-US"/>
        </w:rPr>
        <w:t>to</w:t>
      </w:r>
      <w:r w:rsidR="00144FF2" w:rsidRPr="003227AE">
        <w:rPr>
          <w:rFonts w:ascii="Arial Narrow" w:hAnsi="Arial Narrow" w:cs="Arial"/>
          <w:lang w:val="en-US"/>
        </w:rPr>
        <w:t xml:space="preserve">: </w:t>
      </w:r>
      <w:r w:rsidRPr="003227AE">
        <w:rPr>
          <w:rFonts w:ascii="Arial Narrow" w:hAnsi="Arial Narrow" w:cs="Arial"/>
          <w:b/>
          <w:lang w:val="en-US"/>
        </w:rPr>
        <w:t>Penta Real Estate, s. r. o.</w:t>
      </w:r>
      <w:r w:rsidRPr="003227AE">
        <w:rPr>
          <w:rFonts w:ascii="Arial Narrow" w:hAnsi="Arial Narrow" w:cs="Arial"/>
          <w:lang w:val="en-US"/>
        </w:rPr>
        <w:t xml:space="preserve">, </w:t>
      </w:r>
      <w:r w:rsidRPr="003227AE">
        <w:rPr>
          <w:rStyle w:val="ra"/>
          <w:rFonts w:ascii="Arial Narrow" w:hAnsi="Arial Narrow" w:cs="Arial"/>
          <w:lang w:val="en-US"/>
        </w:rPr>
        <w:t xml:space="preserve">Digital Park II, </w:t>
      </w:r>
      <w:proofErr w:type="spellStart"/>
      <w:r w:rsidRPr="003227AE">
        <w:rPr>
          <w:rStyle w:val="ra"/>
          <w:rFonts w:ascii="Arial Narrow" w:hAnsi="Arial Narrow" w:cs="Arial"/>
          <w:lang w:val="en-US"/>
        </w:rPr>
        <w:t>Einsteinova</w:t>
      </w:r>
      <w:proofErr w:type="spellEnd"/>
      <w:r w:rsidRPr="003227AE">
        <w:rPr>
          <w:rStyle w:val="ra"/>
          <w:rFonts w:ascii="Arial Narrow" w:hAnsi="Arial Narrow" w:cs="Arial"/>
          <w:lang w:val="en-US"/>
        </w:rPr>
        <w:t xml:space="preserve"> 25, 851 01 Bratislava, Slovak Republic</w:t>
      </w:r>
    </w:p>
    <w:p w14:paraId="25340263" w14:textId="2F016BD3" w:rsidR="00251FAE" w:rsidRPr="003227AE" w:rsidRDefault="003F74AF" w:rsidP="00A23350">
      <w:pPr>
        <w:pStyle w:val="ListParagraph"/>
        <w:numPr>
          <w:ilvl w:val="2"/>
          <w:numId w:val="3"/>
        </w:numPr>
        <w:spacing w:after="0" w:line="240" w:lineRule="auto"/>
        <w:ind w:left="709" w:hanging="425"/>
        <w:jc w:val="both"/>
        <w:rPr>
          <w:rFonts w:ascii="Arial Narrow" w:hAnsi="Arial Narrow" w:cs="Arial"/>
          <w:b/>
          <w:lang w:val="en-US"/>
        </w:rPr>
      </w:pPr>
      <w:r w:rsidRPr="003227AE">
        <w:rPr>
          <w:rFonts w:ascii="Arial Narrow" w:hAnsi="Arial Narrow" w:cs="Arial"/>
          <w:lang w:val="en-US"/>
        </w:rPr>
        <w:t>by an e-mail sent to:</w:t>
      </w:r>
      <w:r w:rsidR="00144FF2" w:rsidRPr="003227AE">
        <w:rPr>
          <w:rFonts w:ascii="Arial Narrow" w:hAnsi="Arial Narrow" w:cs="Arial"/>
          <w:lang w:val="en-US"/>
        </w:rPr>
        <w:t xml:space="preserve"> </w:t>
      </w:r>
      <w:hyperlink r:id="rId10" w:history="1">
        <w:r w:rsidR="00E965DF" w:rsidRPr="003227AE">
          <w:rPr>
            <w:rFonts w:ascii="Arial Narrow" w:hAnsi="Arial Narrow" w:cs="Arial"/>
            <w:lang w:val="en-US"/>
          </w:rPr>
          <w:t>bratislava@pentarealestate.com</w:t>
        </w:r>
      </w:hyperlink>
      <w:r w:rsidR="00144FF2" w:rsidRPr="003227AE">
        <w:rPr>
          <w:rStyle w:val="st1"/>
          <w:rFonts w:ascii="Arial Narrow" w:hAnsi="Arial Narrow" w:cs="Arial"/>
          <w:color w:val="3C4043"/>
          <w:lang w:val="en-US"/>
        </w:rPr>
        <w:t>.</w:t>
      </w:r>
      <w:r w:rsidR="00251FAE" w:rsidRPr="003227AE">
        <w:rPr>
          <w:rStyle w:val="Hyperlink"/>
          <w:rFonts w:ascii="Arial Narrow" w:hAnsi="Arial Narrow" w:cs="Arial"/>
          <w:lang w:val="en-US"/>
        </w:rPr>
        <w:t xml:space="preserve"> </w:t>
      </w:r>
    </w:p>
    <w:p w14:paraId="25E51BD1" w14:textId="77777777" w:rsidR="00E87D03" w:rsidRPr="003227AE" w:rsidRDefault="00E87D03" w:rsidP="008D0A28">
      <w:pPr>
        <w:tabs>
          <w:tab w:val="left" w:pos="284"/>
        </w:tabs>
        <w:spacing w:after="0" w:line="240" w:lineRule="auto"/>
        <w:ind w:left="284"/>
        <w:jc w:val="both"/>
        <w:rPr>
          <w:rFonts w:ascii="Arial Narrow" w:hAnsi="Arial Narrow" w:cs="Arial"/>
          <w:lang w:val="en-US"/>
        </w:rPr>
      </w:pPr>
    </w:p>
    <w:p w14:paraId="3F0949F2" w14:textId="1E31C4A7" w:rsidR="00A10EE0" w:rsidRPr="003227AE" w:rsidRDefault="0037044C" w:rsidP="008D0A28">
      <w:pPr>
        <w:spacing w:after="0" w:line="240" w:lineRule="auto"/>
        <w:ind w:left="284"/>
        <w:jc w:val="both"/>
        <w:rPr>
          <w:rFonts w:ascii="Arial Narrow" w:hAnsi="Arial Narrow" w:cs="Arial"/>
          <w:lang w:val="en-US"/>
        </w:rPr>
      </w:pPr>
      <w:r>
        <w:rPr>
          <w:rFonts w:ascii="Arial Narrow" w:hAnsi="Arial Narrow" w:cs="Arial"/>
          <w:lang w:val="en-US"/>
        </w:rPr>
        <w:t>The</w:t>
      </w:r>
      <w:r w:rsidR="003F74AF" w:rsidRPr="003227AE">
        <w:rPr>
          <w:rFonts w:ascii="Arial Narrow" w:hAnsi="Arial Narrow" w:cs="Arial"/>
          <w:lang w:val="en-US"/>
        </w:rPr>
        <w:t xml:space="preserve"> intention is to respond to all of</w:t>
      </w:r>
      <w:r>
        <w:rPr>
          <w:rFonts w:ascii="Arial Narrow" w:hAnsi="Arial Narrow" w:cs="Arial"/>
          <w:lang w:val="en-US"/>
        </w:rPr>
        <w:t xml:space="preserve"> the Participant’s</w:t>
      </w:r>
      <w:r w:rsidR="003F74AF" w:rsidRPr="003227AE">
        <w:rPr>
          <w:rFonts w:ascii="Arial Narrow" w:hAnsi="Arial Narrow" w:cs="Arial"/>
          <w:lang w:val="en-US"/>
        </w:rPr>
        <w:t xml:space="preserve"> questions and inquiries, however </w:t>
      </w:r>
      <w:r>
        <w:rPr>
          <w:rFonts w:ascii="Arial Narrow" w:hAnsi="Arial Narrow" w:cs="Arial"/>
          <w:lang w:val="en-US"/>
        </w:rPr>
        <w:t>the Participant always has</w:t>
      </w:r>
      <w:r w:rsidR="003F74AF" w:rsidRPr="003227AE">
        <w:rPr>
          <w:rFonts w:ascii="Arial Narrow" w:hAnsi="Arial Narrow" w:cs="Arial"/>
          <w:lang w:val="en-US"/>
        </w:rPr>
        <w:t xml:space="preserve"> the right to lodge a complaint with the local authority – Office for Personal Data Protection of the Slovak Republic</w:t>
      </w:r>
      <w:r w:rsidR="00A10EE0" w:rsidRPr="003227AE">
        <w:rPr>
          <w:rFonts w:ascii="Arial Narrow" w:hAnsi="Arial Narrow" w:cs="Arial"/>
          <w:lang w:val="en-US"/>
        </w:rPr>
        <w:t xml:space="preserve">, </w:t>
      </w:r>
      <w:r w:rsidR="003F74AF" w:rsidRPr="003227AE">
        <w:rPr>
          <w:rFonts w:ascii="Arial Narrow" w:hAnsi="Arial Narrow" w:cs="Arial"/>
          <w:lang w:val="en-US"/>
        </w:rPr>
        <w:t xml:space="preserve">with its registered seat at </w:t>
      </w:r>
      <w:proofErr w:type="spellStart"/>
      <w:r w:rsidR="00A10EE0" w:rsidRPr="003227AE">
        <w:rPr>
          <w:rFonts w:ascii="Arial Narrow" w:hAnsi="Arial Narrow" w:cs="Arial"/>
          <w:lang w:val="en-US"/>
        </w:rPr>
        <w:t>Hraničná</w:t>
      </w:r>
      <w:proofErr w:type="spellEnd"/>
      <w:r w:rsidR="00A10EE0" w:rsidRPr="003227AE">
        <w:rPr>
          <w:rFonts w:ascii="Arial Narrow" w:hAnsi="Arial Narrow" w:cs="Arial"/>
          <w:lang w:val="en-US"/>
        </w:rPr>
        <w:t xml:space="preserve"> 12, 820 07 Bratislava,</w:t>
      </w:r>
      <w:r w:rsidR="003F74AF" w:rsidRPr="003227AE">
        <w:rPr>
          <w:rFonts w:ascii="Arial Narrow" w:hAnsi="Arial Narrow" w:cs="Arial"/>
          <w:lang w:val="en-US"/>
        </w:rPr>
        <w:t xml:space="preserve"> Slovak Republic,</w:t>
      </w:r>
      <w:r w:rsidR="00A10EE0" w:rsidRPr="003227AE">
        <w:rPr>
          <w:rFonts w:ascii="Arial Narrow" w:hAnsi="Arial Narrow" w:cs="Arial"/>
          <w:lang w:val="en-US"/>
        </w:rPr>
        <w:t xml:space="preserve"> </w:t>
      </w:r>
      <w:r w:rsidR="003F74AF" w:rsidRPr="003227AE">
        <w:rPr>
          <w:rFonts w:ascii="Arial Narrow" w:hAnsi="Arial Narrow" w:cs="Arial"/>
          <w:lang w:val="en-US"/>
        </w:rPr>
        <w:t>website</w:t>
      </w:r>
      <w:r w:rsidR="00A10EE0" w:rsidRPr="003227AE">
        <w:rPr>
          <w:rFonts w:ascii="Arial Narrow" w:hAnsi="Arial Narrow" w:cs="Arial"/>
          <w:lang w:val="en-US"/>
        </w:rPr>
        <w:t>: www.dataprotection.gov.sk/uoou/.</w:t>
      </w:r>
    </w:p>
    <w:p w14:paraId="76CA59D8" w14:textId="4BE5B22C" w:rsidR="00171E9C" w:rsidRDefault="00171E9C" w:rsidP="00171E9C">
      <w:pPr>
        <w:spacing w:after="0" w:line="240" w:lineRule="auto"/>
        <w:jc w:val="both"/>
        <w:rPr>
          <w:rFonts w:ascii="Arial Narrow" w:hAnsi="Arial Narrow" w:cs="Arial"/>
          <w:lang w:val="en-US"/>
        </w:rPr>
      </w:pPr>
    </w:p>
    <w:p w14:paraId="45F121D1" w14:textId="4EAB34FA" w:rsidR="00171E9C" w:rsidRDefault="00171E9C" w:rsidP="00171E9C">
      <w:pPr>
        <w:spacing w:after="0" w:line="240" w:lineRule="auto"/>
        <w:jc w:val="both"/>
        <w:rPr>
          <w:rFonts w:ascii="Arial Narrow" w:hAnsi="Arial Narrow" w:cs="Arial"/>
          <w:lang w:val="en-US"/>
        </w:rPr>
      </w:pPr>
    </w:p>
    <w:p w14:paraId="4ACE739B" w14:textId="77777777" w:rsidR="00171E9C" w:rsidRDefault="00171E9C">
      <w:pPr>
        <w:rPr>
          <w:rFonts w:ascii="Arial Narrow" w:eastAsiaTheme="majorEastAsia" w:hAnsi="Arial Narrow" w:cstheme="majorBidi"/>
          <w:b/>
          <w:bCs/>
          <w:caps/>
          <w:sz w:val="28"/>
        </w:rPr>
      </w:pPr>
      <w:r>
        <w:rPr>
          <w:rFonts w:ascii="Arial Narrow" w:eastAsiaTheme="majorEastAsia" w:hAnsi="Arial Narrow" w:cstheme="majorBidi"/>
          <w:b/>
          <w:bCs/>
          <w:caps/>
          <w:sz w:val="28"/>
        </w:rPr>
        <w:br w:type="page"/>
      </w:r>
    </w:p>
    <w:p w14:paraId="6C61AEF1" w14:textId="6BE117F8" w:rsidR="00171E9C" w:rsidRPr="00637535" w:rsidRDefault="00171E9C" w:rsidP="00171E9C">
      <w:pPr>
        <w:spacing w:after="0" w:line="240" w:lineRule="auto"/>
        <w:rPr>
          <w:rFonts w:ascii="Arial Narrow" w:eastAsiaTheme="majorEastAsia" w:hAnsi="Arial Narrow" w:cstheme="majorBidi"/>
          <w:b/>
          <w:bCs/>
          <w:caps/>
          <w:sz w:val="28"/>
        </w:rPr>
      </w:pPr>
      <w:r>
        <w:rPr>
          <w:rFonts w:ascii="Arial Narrow" w:eastAsiaTheme="majorEastAsia" w:hAnsi="Arial Narrow" w:cstheme="majorBidi"/>
          <w:b/>
          <w:bCs/>
          <w:caps/>
          <w:sz w:val="28"/>
        </w:rPr>
        <w:lastRenderedPageBreak/>
        <w:t xml:space="preserve">SK: </w:t>
      </w:r>
      <w:r>
        <w:rPr>
          <w:rFonts w:ascii="Arial Narrow" w:eastAsiaTheme="majorEastAsia" w:hAnsi="Arial Narrow" w:cstheme="majorBidi"/>
          <w:b/>
          <w:bCs/>
          <w:caps/>
          <w:sz w:val="28"/>
        </w:rPr>
        <w:br/>
        <w:t>Z</w:t>
      </w:r>
      <w:r w:rsidRPr="00637535">
        <w:rPr>
          <w:rFonts w:ascii="Arial Narrow" w:eastAsiaTheme="majorEastAsia" w:hAnsi="Arial Narrow" w:cstheme="majorBidi"/>
          <w:b/>
          <w:bCs/>
          <w:caps/>
          <w:sz w:val="28"/>
        </w:rPr>
        <w:t>ÁSADY SPRACÚVANIA OSOBNÝCH ÚDAJOV ÚČASTNÍKOV</w:t>
      </w:r>
    </w:p>
    <w:p w14:paraId="7A81387A" w14:textId="77777777" w:rsidR="00171E9C" w:rsidRPr="004E5F89" w:rsidRDefault="00171E9C" w:rsidP="00171E9C">
      <w:pPr>
        <w:spacing w:after="0" w:line="240" w:lineRule="auto"/>
        <w:jc w:val="center"/>
        <w:rPr>
          <w:rFonts w:ascii="Arial Narrow" w:eastAsiaTheme="majorEastAsia" w:hAnsi="Arial Narrow" w:cstheme="majorBidi"/>
          <w:b/>
          <w:bCs/>
          <w:caps/>
          <w:sz w:val="24"/>
        </w:rPr>
      </w:pPr>
    </w:p>
    <w:p w14:paraId="4A6093EF" w14:textId="77777777" w:rsidR="00171E9C" w:rsidRDefault="00171E9C" w:rsidP="00171E9C">
      <w:pPr>
        <w:spacing w:after="0" w:line="240" w:lineRule="auto"/>
        <w:jc w:val="both"/>
        <w:rPr>
          <w:rFonts w:ascii="Arial Narrow" w:hAnsi="Arial Narrow"/>
        </w:rPr>
      </w:pPr>
      <w:r w:rsidRPr="004E5F89">
        <w:rPr>
          <w:rFonts w:ascii="Arial Narrow" w:hAnsi="Arial Narrow" w:cs="Arial"/>
        </w:rPr>
        <w:t>Odporúčame Vám</w:t>
      </w:r>
      <w:r>
        <w:rPr>
          <w:rFonts w:ascii="Arial Narrow" w:hAnsi="Arial Narrow" w:cs="Arial"/>
        </w:rPr>
        <w:t xml:space="preserve"> (ďalej len „</w:t>
      </w:r>
      <w:r w:rsidRPr="00637535">
        <w:rPr>
          <w:rFonts w:ascii="Arial Narrow" w:hAnsi="Arial Narrow" w:cs="Arial"/>
          <w:b/>
        </w:rPr>
        <w:t>Účastník</w:t>
      </w:r>
      <w:r>
        <w:rPr>
          <w:rFonts w:ascii="Arial Narrow" w:hAnsi="Arial Narrow" w:cs="Arial"/>
        </w:rPr>
        <w:t xml:space="preserve">“) </w:t>
      </w:r>
      <w:r w:rsidRPr="004E5F89">
        <w:rPr>
          <w:rFonts w:ascii="Arial Narrow" w:hAnsi="Arial Narrow" w:cs="Arial"/>
        </w:rPr>
        <w:t>pozorne sa oboznámiť s týmito zásadami spracúvania osobných údajov</w:t>
      </w:r>
      <w:r>
        <w:rPr>
          <w:rFonts w:ascii="Arial Narrow" w:hAnsi="Arial Narrow" w:cs="Arial"/>
        </w:rPr>
        <w:t xml:space="preserve"> v súvislosti so</w:t>
      </w:r>
      <w:r w:rsidRPr="004E5F89">
        <w:rPr>
          <w:rFonts w:ascii="Arial Narrow" w:hAnsi="Arial Narrow" w:cs="Arial"/>
        </w:rPr>
        <w:t xml:space="preserve"> spracúvaní</w:t>
      </w:r>
      <w:r>
        <w:rPr>
          <w:rFonts w:ascii="Arial Narrow" w:hAnsi="Arial Narrow" w:cs="Arial"/>
        </w:rPr>
        <w:t>m</w:t>
      </w:r>
      <w:r w:rsidRPr="004E5F89">
        <w:rPr>
          <w:rFonts w:ascii="Arial Narrow" w:hAnsi="Arial Narrow" w:cs="Arial"/>
        </w:rPr>
        <w:t xml:space="preserve"> osobných údajov</w:t>
      </w:r>
      <w:r>
        <w:rPr>
          <w:rFonts w:ascii="Arial Narrow" w:hAnsi="Arial Narrow" w:cs="Arial"/>
        </w:rPr>
        <w:t xml:space="preserve"> na účely (i) sledovania užívania webovej stránky </w:t>
      </w:r>
      <w:hyperlink r:id="rId11" w:history="1">
        <w:r w:rsidRPr="00637535">
          <w:rPr>
            <w:rStyle w:val="Hyperlink"/>
            <w:rFonts w:ascii="Arial Narrow" w:hAnsi="Arial Narrow" w:cs="Arial"/>
          </w:rPr>
          <w:t>https://competition.southbank.sk/</w:t>
        </w:r>
      </w:hyperlink>
      <w:r w:rsidRPr="004E5F89">
        <w:rPr>
          <w:rFonts w:ascii="Arial Narrow" w:hAnsi="Arial Narrow" w:cs="Arial"/>
        </w:rPr>
        <w:t xml:space="preserve"> </w:t>
      </w:r>
      <w:r>
        <w:rPr>
          <w:rFonts w:ascii="Arial Narrow" w:hAnsi="Arial Narrow" w:cs="Arial"/>
        </w:rPr>
        <w:t>(ďalej len „</w:t>
      </w:r>
      <w:r w:rsidRPr="00637535">
        <w:rPr>
          <w:rFonts w:ascii="Arial Narrow" w:hAnsi="Arial Narrow" w:cs="Arial"/>
          <w:b/>
        </w:rPr>
        <w:t>Webstránka</w:t>
      </w:r>
      <w:r>
        <w:rPr>
          <w:rFonts w:ascii="Arial Narrow" w:hAnsi="Arial Narrow" w:cs="Arial"/>
        </w:rPr>
        <w:t xml:space="preserve">“), (ii) vytvorenia účtu na Webstránke za účelom účasti na </w:t>
      </w:r>
      <w:r>
        <w:rPr>
          <w:rFonts w:ascii="Arial Narrow" w:hAnsi="Arial Narrow"/>
        </w:rPr>
        <w:t xml:space="preserve">architektonickej a urbanistickej </w:t>
      </w:r>
      <w:r w:rsidRPr="00456ACD">
        <w:rPr>
          <w:rFonts w:ascii="Arial Narrow" w:hAnsi="Arial Narrow"/>
        </w:rPr>
        <w:t>súťaž</w:t>
      </w:r>
      <w:r>
        <w:rPr>
          <w:rFonts w:ascii="Arial Narrow" w:hAnsi="Arial Narrow"/>
        </w:rPr>
        <w:t>i</w:t>
      </w:r>
      <w:r w:rsidRPr="00456ACD">
        <w:rPr>
          <w:rFonts w:ascii="Arial Narrow" w:hAnsi="Arial Narrow"/>
        </w:rPr>
        <w:t xml:space="preserve"> pre oblasť južného breh</w:t>
      </w:r>
      <w:r>
        <w:rPr>
          <w:rFonts w:ascii="Arial Narrow" w:hAnsi="Arial Narrow"/>
        </w:rPr>
        <w:t xml:space="preserve">u </w:t>
      </w:r>
      <w:r w:rsidRPr="00456ACD">
        <w:rPr>
          <w:rFonts w:ascii="Arial Narrow" w:hAnsi="Arial Narrow"/>
        </w:rPr>
        <w:t>rieky Dunaj v</w:t>
      </w:r>
      <w:r>
        <w:rPr>
          <w:rFonts w:ascii="Arial Narrow" w:hAnsi="Arial Narrow"/>
        </w:rPr>
        <w:t> </w:t>
      </w:r>
      <w:r w:rsidRPr="00456ACD">
        <w:rPr>
          <w:rFonts w:ascii="Arial Narrow" w:hAnsi="Arial Narrow"/>
        </w:rPr>
        <w:t>Bratislave</w:t>
      </w:r>
      <w:r>
        <w:rPr>
          <w:rFonts w:ascii="Arial Narrow" w:hAnsi="Arial Narrow"/>
        </w:rPr>
        <w:t xml:space="preserve"> (ďalej len „</w:t>
      </w:r>
      <w:r w:rsidRPr="00637535">
        <w:rPr>
          <w:rFonts w:ascii="Arial Narrow" w:hAnsi="Arial Narrow"/>
          <w:b/>
        </w:rPr>
        <w:t>Súťaž</w:t>
      </w:r>
      <w:r>
        <w:rPr>
          <w:rFonts w:ascii="Arial Narrow" w:hAnsi="Arial Narrow"/>
        </w:rPr>
        <w:t>“), (iii) účasť na Súťaži, a (iv) plnenie zákonných povinností spojených s potencionálnou kompenzáciou za účasť v Súťaži.</w:t>
      </w:r>
    </w:p>
    <w:p w14:paraId="76181C26" w14:textId="77777777" w:rsidR="00171E9C" w:rsidRDefault="00171E9C" w:rsidP="00171E9C">
      <w:pPr>
        <w:spacing w:after="0" w:line="240" w:lineRule="auto"/>
        <w:jc w:val="both"/>
        <w:rPr>
          <w:rFonts w:ascii="Arial Narrow" w:hAnsi="Arial Narrow"/>
        </w:rPr>
      </w:pPr>
    </w:p>
    <w:p w14:paraId="15FCE654" w14:textId="77777777" w:rsidR="00171E9C" w:rsidRDefault="00171E9C" w:rsidP="00171E9C">
      <w:pPr>
        <w:spacing w:after="0" w:line="240" w:lineRule="auto"/>
        <w:jc w:val="both"/>
        <w:rPr>
          <w:rFonts w:ascii="Arial Narrow" w:hAnsi="Arial Narrow" w:cs="Arial"/>
          <w:bCs/>
          <w:color w:val="000000"/>
        </w:rPr>
      </w:pPr>
      <w:r w:rsidRPr="004E5F89">
        <w:rPr>
          <w:rFonts w:ascii="Arial Narrow" w:hAnsi="Arial Narrow" w:cs="Arial"/>
        </w:rPr>
        <w:t>Organizátor</w:t>
      </w:r>
      <w:r>
        <w:rPr>
          <w:rFonts w:ascii="Arial Narrow" w:hAnsi="Arial Narrow" w:cs="Arial"/>
        </w:rPr>
        <w:t xml:space="preserve">om Súťaže </w:t>
      </w:r>
      <w:r w:rsidRPr="004E5F89">
        <w:rPr>
          <w:rFonts w:ascii="Arial Narrow" w:hAnsi="Arial Narrow" w:cs="Arial"/>
        </w:rPr>
        <w:t xml:space="preserve">je </w:t>
      </w:r>
      <w:r w:rsidRPr="00637535">
        <w:rPr>
          <w:rFonts w:ascii="Arial Narrow" w:hAnsi="Arial Narrow" w:cs="Arial"/>
        </w:rPr>
        <w:t xml:space="preserve">spoločnosť </w:t>
      </w:r>
      <w:r w:rsidRPr="00637535">
        <w:rPr>
          <w:rFonts w:ascii="Arial Narrow" w:hAnsi="Arial Narrow"/>
          <w:bCs/>
        </w:rPr>
        <w:t>South Bank s. r. o., so sídlom</w:t>
      </w:r>
      <w:r w:rsidRPr="00261CF9">
        <w:rPr>
          <w:rFonts w:ascii="Arial Narrow" w:hAnsi="Arial Narrow"/>
          <w:bCs/>
        </w:rPr>
        <w:t xml:space="preserve"> </w:t>
      </w:r>
      <w:proofErr w:type="spellStart"/>
      <w:r w:rsidRPr="00261CF9">
        <w:rPr>
          <w:rFonts w:ascii="Arial Narrow" w:hAnsi="Arial Narrow"/>
          <w:bCs/>
        </w:rPr>
        <w:t>Digital</w:t>
      </w:r>
      <w:proofErr w:type="spellEnd"/>
      <w:r w:rsidRPr="00261CF9">
        <w:rPr>
          <w:rFonts w:ascii="Arial Narrow" w:hAnsi="Arial Narrow"/>
          <w:bCs/>
        </w:rPr>
        <w:t xml:space="preserve"> Park II, Einsteinova 25, 851 01 Bratislava – mestská časť Petržalka, Slovenská republika, IČO: 51 704 625, zapísaná v</w:t>
      </w:r>
      <w:r>
        <w:rPr>
          <w:rFonts w:ascii="Arial Narrow" w:hAnsi="Arial Narrow"/>
          <w:bCs/>
        </w:rPr>
        <w:t> </w:t>
      </w:r>
      <w:r w:rsidRPr="00261CF9">
        <w:rPr>
          <w:rFonts w:ascii="Arial Narrow" w:hAnsi="Arial Narrow"/>
          <w:bCs/>
        </w:rPr>
        <w:t>obch</w:t>
      </w:r>
      <w:r>
        <w:rPr>
          <w:rFonts w:ascii="Arial Narrow" w:hAnsi="Arial Narrow"/>
          <w:bCs/>
        </w:rPr>
        <w:t>odnom registri Okresného súdu Bratislava</w:t>
      </w:r>
      <w:r w:rsidRPr="00261CF9">
        <w:rPr>
          <w:rFonts w:ascii="Arial Narrow" w:hAnsi="Arial Narrow"/>
          <w:bCs/>
        </w:rPr>
        <w:t xml:space="preserve"> I, </w:t>
      </w:r>
      <w:r>
        <w:rPr>
          <w:rFonts w:ascii="Arial Narrow" w:hAnsi="Arial Narrow"/>
          <w:bCs/>
        </w:rPr>
        <w:t>Oddiel</w:t>
      </w:r>
      <w:r w:rsidRPr="00261CF9">
        <w:rPr>
          <w:rFonts w:ascii="Arial Narrow" w:hAnsi="Arial Narrow"/>
          <w:bCs/>
        </w:rPr>
        <w:t xml:space="preserve">: </w:t>
      </w:r>
      <w:proofErr w:type="spellStart"/>
      <w:r w:rsidRPr="00261CF9">
        <w:rPr>
          <w:rFonts w:ascii="Arial Narrow" w:hAnsi="Arial Narrow"/>
          <w:bCs/>
        </w:rPr>
        <w:t>Sro</w:t>
      </w:r>
      <w:proofErr w:type="spellEnd"/>
      <w:r w:rsidRPr="00261CF9">
        <w:rPr>
          <w:rFonts w:ascii="Arial Narrow" w:hAnsi="Arial Narrow"/>
          <w:bCs/>
        </w:rPr>
        <w:t xml:space="preserve">, </w:t>
      </w:r>
      <w:r>
        <w:rPr>
          <w:rFonts w:ascii="Arial Narrow" w:hAnsi="Arial Narrow"/>
          <w:bCs/>
        </w:rPr>
        <w:t>Vložka č.:</w:t>
      </w:r>
      <w:r w:rsidRPr="00261CF9">
        <w:rPr>
          <w:rFonts w:ascii="Arial Narrow" w:hAnsi="Arial Narrow"/>
          <w:bCs/>
        </w:rPr>
        <w:t xml:space="preserve"> 128562/B</w:t>
      </w:r>
      <w:r w:rsidRPr="004E5F89">
        <w:rPr>
          <w:rFonts w:ascii="Arial Narrow" w:hAnsi="Arial Narrow" w:cs="Arial"/>
          <w:b/>
        </w:rPr>
        <w:t xml:space="preserve"> </w:t>
      </w:r>
      <w:r w:rsidRPr="004E5F89">
        <w:rPr>
          <w:rFonts w:ascii="Arial Narrow" w:hAnsi="Arial Narrow" w:cs="Arial"/>
        </w:rPr>
        <w:t>(ďalej len „</w:t>
      </w:r>
      <w:r>
        <w:rPr>
          <w:rFonts w:ascii="Arial Narrow" w:hAnsi="Arial Narrow" w:cs="Arial"/>
          <w:b/>
        </w:rPr>
        <w:t>South Bank</w:t>
      </w:r>
      <w:r w:rsidRPr="004E5F89">
        <w:rPr>
          <w:rFonts w:ascii="Arial Narrow" w:hAnsi="Arial Narrow" w:cs="Arial"/>
        </w:rPr>
        <w:t>“)</w:t>
      </w:r>
      <w:r w:rsidRPr="004E5F89">
        <w:rPr>
          <w:rFonts w:ascii="Arial Narrow" w:hAnsi="Arial Narrow" w:cs="Arial"/>
          <w:bCs/>
          <w:color w:val="000000"/>
        </w:rPr>
        <w:t xml:space="preserve">. </w:t>
      </w:r>
    </w:p>
    <w:p w14:paraId="221CD632" w14:textId="77777777" w:rsidR="00171E9C" w:rsidRDefault="00171E9C" w:rsidP="00171E9C">
      <w:pPr>
        <w:spacing w:after="0" w:line="240" w:lineRule="auto"/>
        <w:jc w:val="both"/>
        <w:rPr>
          <w:rFonts w:ascii="Arial Narrow" w:hAnsi="Arial Narrow" w:cs="Arial"/>
          <w:bCs/>
          <w:color w:val="000000"/>
        </w:rPr>
      </w:pPr>
    </w:p>
    <w:p w14:paraId="4752000D" w14:textId="77777777" w:rsidR="00171E9C" w:rsidRDefault="00171E9C" w:rsidP="00171E9C">
      <w:pPr>
        <w:spacing w:after="0" w:line="240" w:lineRule="auto"/>
        <w:jc w:val="both"/>
        <w:rPr>
          <w:rFonts w:ascii="Arial Narrow" w:hAnsi="Arial Narrow"/>
          <w:bCs/>
        </w:rPr>
      </w:pPr>
      <w:r>
        <w:rPr>
          <w:rFonts w:ascii="Arial Narrow" w:hAnsi="Arial Narrow" w:cs="Arial"/>
          <w:bCs/>
          <w:color w:val="000000"/>
        </w:rPr>
        <w:t xml:space="preserve">Vlastníkom Webstránky je </w:t>
      </w:r>
      <w:r w:rsidRPr="004E5F89">
        <w:rPr>
          <w:rFonts w:ascii="Arial Narrow" w:hAnsi="Arial Narrow" w:cs="Arial"/>
        </w:rPr>
        <w:t xml:space="preserve">spoločnosť </w:t>
      </w:r>
      <w:r w:rsidRPr="00637535">
        <w:rPr>
          <w:rFonts w:ascii="Arial Narrow" w:hAnsi="Arial Narrow"/>
          <w:bCs/>
        </w:rPr>
        <w:t xml:space="preserve">Penta </w:t>
      </w:r>
      <w:proofErr w:type="spellStart"/>
      <w:r w:rsidRPr="00637535">
        <w:rPr>
          <w:rFonts w:ascii="Arial Narrow" w:hAnsi="Arial Narrow"/>
          <w:bCs/>
        </w:rPr>
        <w:t>Real</w:t>
      </w:r>
      <w:proofErr w:type="spellEnd"/>
      <w:r w:rsidRPr="00637535">
        <w:rPr>
          <w:rFonts w:ascii="Arial Narrow" w:hAnsi="Arial Narrow"/>
          <w:bCs/>
        </w:rPr>
        <w:t xml:space="preserve"> </w:t>
      </w:r>
      <w:proofErr w:type="spellStart"/>
      <w:r w:rsidRPr="00637535">
        <w:rPr>
          <w:rFonts w:ascii="Arial Narrow" w:hAnsi="Arial Narrow"/>
          <w:bCs/>
        </w:rPr>
        <w:t>Estate</w:t>
      </w:r>
      <w:proofErr w:type="spellEnd"/>
      <w:r w:rsidRPr="00637535">
        <w:rPr>
          <w:rFonts w:ascii="Arial Narrow" w:hAnsi="Arial Narrow"/>
          <w:bCs/>
        </w:rPr>
        <w:t>, s. r. o., so sídlom</w:t>
      </w:r>
      <w:r w:rsidRPr="00261CF9">
        <w:rPr>
          <w:rFonts w:ascii="Arial Narrow" w:hAnsi="Arial Narrow"/>
          <w:bCs/>
        </w:rPr>
        <w:t xml:space="preserve"> </w:t>
      </w:r>
      <w:proofErr w:type="spellStart"/>
      <w:r w:rsidRPr="00261CF9">
        <w:rPr>
          <w:rFonts w:ascii="Arial Narrow" w:hAnsi="Arial Narrow"/>
          <w:bCs/>
        </w:rPr>
        <w:t>Digital</w:t>
      </w:r>
      <w:proofErr w:type="spellEnd"/>
      <w:r w:rsidRPr="00261CF9">
        <w:rPr>
          <w:rFonts w:ascii="Arial Narrow" w:hAnsi="Arial Narrow"/>
          <w:bCs/>
        </w:rPr>
        <w:t xml:space="preserve"> Park II, Einsteinova 25, 851 01 Bratislava, Slovenská republika, IČO: </w:t>
      </w:r>
      <w:r>
        <w:rPr>
          <w:rFonts w:ascii="Arial Narrow" w:hAnsi="Arial Narrow"/>
          <w:bCs/>
        </w:rPr>
        <w:t>51 284 502</w:t>
      </w:r>
      <w:r w:rsidRPr="00261CF9">
        <w:rPr>
          <w:rFonts w:ascii="Arial Narrow" w:hAnsi="Arial Narrow"/>
          <w:bCs/>
        </w:rPr>
        <w:t>, zapísaná v</w:t>
      </w:r>
      <w:r>
        <w:rPr>
          <w:rFonts w:ascii="Arial Narrow" w:hAnsi="Arial Narrow"/>
          <w:bCs/>
        </w:rPr>
        <w:t> </w:t>
      </w:r>
      <w:r w:rsidRPr="00261CF9">
        <w:rPr>
          <w:rFonts w:ascii="Arial Narrow" w:hAnsi="Arial Narrow"/>
          <w:bCs/>
        </w:rPr>
        <w:t>obch</w:t>
      </w:r>
      <w:r>
        <w:rPr>
          <w:rFonts w:ascii="Arial Narrow" w:hAnsi="Arial Narrow"/>
          <w:bCs/>
        </w:rPr>
        <w:t>odnom registri Okresného súdu Bratislava</w:t>
      </w:r>
      <w:r w:rsidRPr="00261CF9">
        <w:rPr>
          <w:rFonts w:ascii="Arial Narrow" w:hAnsi="Arial Narrow"/>
          <w:bCs/>
        </w:rPr>
        <w:t xml:space="preserve"> I, </w:t>
      </w:r>
      <w:r>
        <w:rPr>
          <w:rFonts w:ascii="Arial Narrow" w:hAnsi="Arial Narrow"/>
          <w:bCs/>
        </w:rPr>
        <w:t>Oddiel</w:t>
      </w:r>
      <w:r w:rsidRPr="00261CF9">
        <w:rPr>
          <w:rFonts w:ascii="Arial Narrow" w:hAnsi="Arial Narrow"/>
          <w:bCs/>
        </w:rPr>
        <w:t xml:space="preserve">: </w:t>
      </w:r>
      <w:proofErr w:type="spellStart"/>
      <w:r w:rsidRPr="00261CF9">
        <w:rPr>
          <w:rFonts w:ascii="Arial Narrow" w:hAnsi="Arial Narrow"/>
          <w:bCs/>
        </w:rPr>
        <w:t>Sro</w:t>
      </w:r>
      <w:proofErr w:type="spellEnd"/>
      <w:r w:rsidRPr="00261CF9">
        <w:rPr>
          <w:rFonts w:ascii="Arial Narrow" w:hAnsi="Arial Narrow"/>
          <w:bCs/>
        </w:rPr>
        <w:t xml:space="preserve">, </w:t>
      </w:r>
      <w:r>
        <w:rPr>
          <w:rFonts w:ascii="Arial Narrow" w:hAnsi="Arial Narrow"/>
          <w:bCs/>
        </w:rPr>
        <w:t>Vložka č.:</w:t>
      </w:r>
      <w:r w:rsidRPr="00261CF9">
        <w:rPr>
          <w:rFonts w:ascii="Arial Narrow" w:hAnsi="Arial Narrow"/>
          <w:bCs/>
        </w:rPr>
        <w:t xml:space="preserve"> </w:t>
      </w:r>
      <w:r>
        <w:rPr>
          <w:rFonts w:ascii="Arial Narrow" w:hAnsi="Arial Narrow"/>
          <w:bCs/>
        </w:rPr>
        <w:t>124856</w:t>
      </w:r>
      <w:r w:rsidRPr="00261CF9">
        <w:rPr>
          <w:rFonts w:ascii="Arial Narrow" w:hAnsi="Arial Narrow"/>
          <w:bCs/>
        </w:rPr>
        <w:t>/B</w:t>
      </w:r>
      <w:r>
        <w:rPr>
          <w:rFonts w:ascii="Arial Narrow" w:hAnsi="Arial Narrow"/>
          <w:bCs/>
        </w:rPr>
        <w:t xml:space="preserve"> (ďalej len „</w:t>
      </w:r>
      <w:r w:rsidRPr="00637535">
        <w:rPr>
          <w:rFonts w:ascii="Arial Narrow" w:hAnsi="Arial Narrow"/>
          <w:b/>
          <w:bCs/>
        </w:rPr>
        <w:t xml:space="preserve">Penta </w:t>
      </w:r>
      <w:proofErr w:type="spellStart"/>
      <w:r w:rsidRPr="00637535">
        <w:rPr>
          <w:rFonts w:ascii="Arial Narrow" w:hAnsi="Arial Narrow"/>
          <w:b/>
          <w:bCs/>
        </w:rPr>
        <w:t>Real</w:t>
      </w:r>
      <w:proofErr w:type="spellEnd"/>
      <w:r w:rsidRPr="00637535">
        <w:rPr>
          <w:rFonts w:ascii="Arial Narrow" w:hAnsi="Arial Narrow"/>
          <w:b/>
          <w:bCs/>
        </w:rPr>
        <w:t xml:space="preserve"> </w:t>
      </w:r>
      <w:proofErr w:type="spellStart"/>
      <w:r w:rsidRPr="00637535">
        <w:rPr>
          <w:rFonts w:ascii="Arial Narrow" w:hAnsi="Arial Narrow"/>
          <w:b/>
          <w:bCs/>
        </w:rPr>
        <w:t>Estate</w:t>
      </w:r>
      <w:proofErr w:type="spellEnd"/>
      <w:r>
        <w:rPr>
          <w:rFonts w:ascii="Arial Narrow" w:hAnsi="Arial Narrow"/>
          <w:bCs/>
        </w:rPr>
        <w:t>“)</w:t>
      </w:r>
    </w:p>
    <w:p w14:paraId="2FD8BBEE" w14:textId="77777777" w:rsidR="00171E9C" w:rsidRDefault="00171E9C" w:rsidP="00171E9C">
      <w:pPr>
        <w:spacing w:after="0" w:line="240" w:lineRule="auto"/>
        <w:jc w:val="both"/>
        <w:rPr>
          <w:rFonts w:ascii="Arial Narrow" w:hAnsi="Arial Narrow"/>
          <w:bCs/>
        </w:rPr>
      </w:pPr>
    </w:p>
    <w:p w14:paraId="28AE5EB2" w14:textId="77777777" w:rsidR="00171E9C" w:rsidRDefault="00171E9C" w:rsidP="00171E9C">
      <w:pPr>
        <w:spacing w:after="0" w:line="240" w:lineRule="auto"/>
        <w:jc w:val="both"/>
        <w:rPr>
          <w:rFonts w:ascii="Arial Narrow" w:hAnsi="Arial Narrow" w:cs="Arial"/>
        </w:rPr>
      </w:pPr>
      <w:r>
        <w:rPr>
          <w:rFonts w:ascii="Arial Narrow" w:hAnsi="Arial Narrow" w:cs="Arial"/>
        </w:rPr>
        <w:t xml:space="preserve">South Bank a Penta </w:t>
      </w:r>
      <w:proofErr w:type="spellStart"/>
      <w:r>
        <w:rPr>
          <w:rFonts w:ascii="Arial Narrow" w:hAnsi="Arial Narrow" w:cs="Arial"/>
        </w:rPr>
        <w:t>Real</w:t>
      </w:r>
      <w:proofErr w:type="spellEnd"/>
      <w:r>
        <w:rPr>
          <w:rFonts w:ascii="Arial Narrow" w:hAnsi="Arial Narrow" w:cs="Arial"/>
        </w:rPr>
        <w:t xml:space="preserve"> </w:t>
      </w:r>
      <w:proofErr w:type="spellStart"/>
      <w:r>
        <w:rPr>
          <w:rFonts w:ascii="Arial Narrow" w:hAnsi="Arial Narrow" w:cs="Arial"/>
        </w:rPr>
        <w:t>Estate</w:t>
      </w:r>
      <w:proofErr w:type="spellEnd"/>
      <w:r>
        <w:rPr>
          <w:rFonts w:ascii="Arial Narrow" w:hAnsi="Arial Narrow" w:cs="Arial"/>
        </w:rPr>
        <w:t xml:space="preserve"> sú s ohľadom na spracovateľskú činnosť uvedenú v bode 1 písm. (ii) a (iii) spoločnými prevádzkovateľmi (ďalej len „</w:t>
      </w:r>
      <w:r w:rsidRPr="00637535">
        <w:rPr>
          <w:rFonts w:ascii="Arial Narrow" w:hAnsi="Arial Narrow" w:cs="Arial"/>
          <w:b/>
        </w:rPr>
        <w:t>Spoloční prevádzkovatelia</w:t>
      </w:r>
      <w:r>
        <w:rPr>
          <w:rFonts w:ascii="Arial Narrow" w:hAnsi="Arial Narrow" w:cs="Arial"/>
        </w:rPr>
        <w:t xml:space="preserve">“) v zmysle čl. 26 </w:t>
      </w:r>
      <w:r w:rsidRPr="004E5F89">
        <w:rPr>
          <w:rFonts w:ascii="Arial Narrow" w:hAnsi="Arial Narrow" w:cs="Arial"/>
        </w:rPr>
        <w:t>Nariaden</w:t>
      </w:r>
      <w:r>
        <w:rPr>
          <w:rFonts w:ascii="Arial Narrow" w:hAnsi="Arial Narrow" w:cs="Arial"/>
        </w:rPr>
        <w:t>ia</w:t>
      </w:r>
      <w:r w:rsidRPr="004E5F89">
        <w:rPr>
          <w:rFonts w:ascii="Arial Narrow" w:hAnsi="Arial Narrow" w:cs="Arial"/>
        </w:rPr>
        <w:t xml:space="preserve"> Európskeho parlamentu a Rady (EÚ) 2016/679 z 27. apríla 2016 o ochrane osobných údajov, ktorým sa zrušuje smernica 95/45/ES (všeobecné nariadenie o ochrane údajov) (ďalej len „</w:t>
      </w:r>
      <w:r w:rsidRPr="004E5F89">
        <w:rPr>
          <w:rFonts w:ascii="Arial Narrow" w:hAnsi="Arial Narrow" w:cs="Arial"/>
          <w:b/>
        </w:rPr>
        <w:t>GDPR</w:t>
      </w:r>
      <w:r w:rsidRPr="004E5F89">
        <w:rPr>
          <w:rFonts w:ascii="Arial Narrow" w:hAnsi="Arial Narrow" w:cs="Arial"/>
        </w:rPr>
        <w:t>“)</w:t>
      </w:r>
      <w:r>
        <w:rPr>
          <w:rFonts w:ascii="Arial Narrow" w:hAnsi="Arial Narrow" w:cs="Arial"/>
        </w:rPr>
        <w:t>.</w:t>
      </w:r>
    </w:p>
    <w:p w14:paraId="4473A636" w14:textId="77777777" w:rsidR="00171E9C" w:rsidRDefault="00171E9C" w:rsidP="00171E9C">
      <w:pPr>
        <w:spacing w:after="0" w:line="240" w:lineRule="auto"/>
        <w:jc w:val="both"/>
        <w:rPr>
          <w:rFonts w:ascii="Arial Narrow" w:hAnsi="Arial Narrow" w:cs="Arial"/>
        </w:rPr>
      </w:pPr>
    </w:p>
    <w:p w14:paraId="23BC2D67" w14:textId="77777777" w:rsidR="00171E9C" w:rsidRDefault="00171E9C" w:rsidP="00171E9C">
      <w:pPr>
        <w:spacing w:after="0" w:line="240" w:lineRule="auto"/>
        <w:jc w:val="both"/>
        <w:rPr>
          <w:rFonts w:ascii="Arial Narrow" w:hAnsi="Arial Narrow" w:cs="Arial"/>
        </w:rPr>
      </w:pPr>
      <w:r>
        <w:rPr>
          <w:rFonts w:ascii="Arial Narrow" w:hAnsi="Arial Narrow" w:cs="Arial"/>
        </w:rPr>
        <w:t xml:space="preserve">Penta </w:t>
      </w:r>
      <w:proofErr w:type="spellStart"/>
      <w:r>
        <w:rPr>
          <w:rFonts w:ascii="Arial Narrow" w:hAnsi="Arial Narrow" w:cs="Arial"/>
        </w:rPr>
        <w:t>Real</w:t>
      </w:r>
      <w:proofErr w:type="spellEnd"/>
      <w:r>
        <w:rPr>
          <w:rFonts w:ascii="Arial Narrow" w:hAnsi="Arial Narrow" w:cs="Arial"/>
        </w:rPr>
        <w:t xml:space="preserve"> </w:t>
      </w:r>
      <w:proofErr w:type="spellStart"/>
      <w:r>
        <w:rPr>
          <w:rFonts w:ascii="Arial Narrow" w:hAnsi="Arial Narrow" w:cs="Arial"/>
        </w:rPr>
        <w:t>Estate</w:t>
      </w:r>
      <w:proofErr w:type="spellEnd"/>
      <w:r>
        <w:rPr>
          <w:rFonts w:ascii="Arial Narrow" w:hAnsi="Arial Narrow" w:cs="Arial"/>
        </w:rPr>
        <w:t xml:space="preserve"> je samostatným prevádzkovateľom s ohľadom na spracovateľský činnosť uvedenú v bode 1 písm. (i). Na účely týchto Zásad, tam kde sú uvedení Spoloční prevádzkovatelia v spojitosti s touto spracovateľskou činnosťou, myslí sa tým Penta </w:t>
      </w:r>
      <w:proofErr w:type="spellStart"/>
      <w:r>
        <w:rPr>
          <w:rFonts w:ascii="Arial Narrow" w:hAnsi="Arial Narrow" w:cs="Arial"/>
        </w:rPr>
        <w:t>Real</w:t>
      </w:r>
      <w:proofErr w:type="spellEnd"/>
      <w:r>
        <w:rPr>
          <w:rFonts w:ascii="Arial Narrow" w:hAnsi="Arial Narrow" w:cs="Arial"/>
        </w:rPr>
        <w:t xml:space="preserve"> </w:t>
      </w:r>
      <w:proofErr w:type="spellStart"/>
      <w:r>
        <w:rPr>
          <w:rFonts w:ascii="Arial Narrow" w:hAnsi="Arial Narrow" w:cs="Arial"/>
        </w:rPr>
        <w:t>Estate</w:t>
      </w:r>
      <w:proofErr w:type="spellEnd"/>
      <w:r>
        <w:rPr>
          <w:rFonts w:ascii="Arial Narrow" w:hAnsi="Arial Narrow" w:cs="Arial"/>
        </w:rPr>
        <w:t>.</w:t>
      </w:r>
    </w:p>
    <w:p w14:paraId="05267C59" w14:textId="77777777" w:rsidR="00171E9C" w:rsidRDefault="00171E9C" w:rsidP="00171E9C">
      <w:pPr>
        <w:spacing w:after="0" w:line="240" w:lineRule="auto"/>
        <w:jc w:val="both"/>
        <w:rPr>
          <w:rFonts w:ascii="Arial Narrow" w:hAnsi="Arial Narrow" w:cs="Arial"/>
        </w:rPr>
      </w:pPr>
    </w:p>
    <w:p w14:paraId="307D1117" w14:textId="77777777" w:rsidR="00171E9C" w:rsidRDefault="00171E9C" w:rsidP="00171E9C">
      <w:pPr>
        <w:spacing w:after="0" w:line="240" w:lineRule="auto"/>
        <w:jc w:val="both"/>
        <w:rPr>
          <w:rFonts w:ascii="Arial Narrow" w:hAnsi="Arial Narrow" w:cs="Arial"/>
        </w:rPr>
      </w:pPr>
      <w:r>
        <w:rPr>
          <w:rFonts w:ascii="Arial Narrow" w:hAnsi="Arial Narrow" w:cs="Arial"/>
        </w:rPr>
        <w:t>Spoloční prevádzkovatelia uzatvorili dohodu v zmysle čl. 26 GDPR.</w:t>
      </w:r>
    </w:p>
    <w:p w14:paraId="49056005" w14:textId="77777777" w:rsidR="00171E9C" w:rsidRPr="004E5F89" w:rsidRDefault="00171E9C" w:rsidP="00171E9C">
      <w:pPr>
        <w:spacing w:after="0" w:line="240" w:lineRule="auto"/>
        <w:jc w:val="both"/>
        <w:rPr>
          <w:rFonts w:ascii="Arial Narrow" w:hAnsi="Arial Narrow" w:cs="Arial"/>
        </w:rPr>
      </w:pPr>
    </w:p>
    <w:p w14:paraId="6E417049" w14:textId="77777777" w:rsidR="00171E9C" w:rsidRDefault="00171E9C" w:rsidP="00171E9C">
      <w:pPr>
        <w:spacing w:after="0" w:line="240" w:lineRule="auto"/>
        <w:jc w:val="both"/>
        <w:rPr>
          <w:rStyle w:val="ra"/>
          <w:rFonts w:ascii="Arial Narrow" w:hAnsi="Arial Narrow" w:cs="Arial"/>
        </w:rPr>
      </w:pPr>
      <w:r>
        <w:rPr>
          <w:rFonts w:ascii="Arial Narrow" w:hAnsi="Arial Narrow" w:cs="Arial"/>
        </w:rPr>
        <w:t>S</w:t>
      </w:r>
      <w:r w:rsidRPr="004E5F89">
        <w:rPr>
          <w:rFonts w:ascii="Arial Narrow" w:hAnsi="Arial Narrow" w:cs="Arial"/>
        </w:rPr>
        <w:t>úkromie</w:t>
      </w:r>
      <w:r>
        <w:rPr>
          <w:rFonts w:ascii="Arial Narrow" w:hAnsi="Arial Narrow" w:cs="Arial"/>
        </w:rPr>
        <w:t xml:space="preserve"> Účastníka</w:t>
      </w:r>
      <w:r w:rsidRPr="004E5F89">
        <w:rPr>
          <w:rFonts w:ascii="Arial Narrow" w:hAnsi="Arial Narrow" w:cs="Arial"/>
        </w:rPr>
        <w:t xml:space="preserve"> je dôležité, preto </w:t>
      </w:r>
      <w:r w:rsidRPr="004E5F89">
        <w:rPr>
          <w:rStyle w:val="ra"/>
          <w:rFonts w:ascii="Arial Narrow" w:hAnsi="Arial Narrow" w:cs="Arial"/>
        </w:rPr>
        <w:t>je prioritu</w:t>
      </w:r>
      <w:r>
        <w:rPr>
          <w:rStyle w:val="ra"/>
          <w:rFonts w:ascii="Arial Narrow" w:hAnsi="Arial Narrow" w:cs="Arial"/>
        </w:rPr>
        <w:t xml:space="preserve"> Spoločných prevádzkovateľov</w:t>
      </w:r>
      <w:r w:rsidRPr="004E5F89">
        <w:rPr>
          <w:rStyle w:val="ra"/>
          <w:rFonts w:ascii="Arial Narrow" w:hAnsi="Arial Narrow" w:cs="Arial"/>
        </w:rPr>
        <w:t xml:space="preserve"> zabezpečenie najvyššej úrovne bezpečnosti</w:t>
      </w:r>
      <w:r w:rsidRPr="004E5F89">
        <w:rPr>
          <w:rFonts w:ascii="Arial Narrow" w:hAnsi="Arial Narrow" w:cs="Arial"/>
        </w:rPr>
        <w:t xml:space="preserve"> a ochrany osobných údajov pri ich spracúvaní. </w:t>
      </w:r>
      <w:r>
        <w:rPr>
          <w:rFonts w:ascii="Arial Narrow" w:hAnsi="Arial Narrow" w:cs="Arial"/>
        </w:rPr>
        <w:t xml:space="preserve">Spoloční prevádzkovatelia </w:t>
      </w:r>
      <w:r w:rsidRPr="004E5F89">
        <w:rPr>
          <w:rFonts w:ascii="Arial Narrow" w:hAnsi="Arial Narrow" w:cs="Arial"/>
        </w:rPr>
        <w:t>spracúva</w:t>
      </w:r>
      <w:r>
        <w:rPr>
          <w:rFonts w:ascii="Arial Narrow" w:hAnsi="Arial Narrow" w:cs="Arial"/>
        </w:rPr>
        <w:t>jú</w:t>
      </w:r>
      <w:r w:rsidRPr="004E5F89">
        <w:rPr>
          <w:rFonts w:ascii="Arial Narrow" w:hAnsi="Arial Narrow" w:cs="Arial"/>
        </w:rPr>
        <w:t xml:space="preserve"> osobné údaje v súlade s</w:t>
      </w:r>
      <w:r>
        <w:rPr>
          <w:rFonts w:ascii="Arial Narrow" w:hAnsi="Arial Narrow" w:cs="Arial"/>
        </w:rPr>
        <w:t xml:space="preserve"> GDPR </w:t>
      </w:r>
      <w:r w:rsidRPr="004E5F89">
        <w:rPr>
          <w:rStyle w:val="ra"/>
          <w:rFonts w:ascii="Arial Narrow" w:hAnsi="Arial Narrow" w:cs="Arial"/>
        </w:rPr>
        <w:t>a v zmysle zákona č. 18/2018 Z. z. o ochrane osobných údajov a o zmene a doplnení niektorých zákonov (ďalej len „</w:t>
      </w:r>
      <w:r w:rsidRPr="004E5F89">
        <w:rPr>
          <w:rStyle w:val="ra"/>
          <w:rFonts w:ascii="Arial Narrow" w:hAnsi="Arial Narrow" w:cs="Arial"/>
          <w:b/>
        </w:rPr>
        <w:t>Zákon</w:t>
      </w:r>
      <w:r w:rsidRPr="004E5F89">
        <w:rPr>
          <w:rStyle w:val="ra"/>
          <w:rFonts w:ascii="Arial Narrow" w:hAnsi="Arial Narrow" w:cs="Arial"/>
        </w:rPr>
        <w:t>“).</w:t>
      </w:r>
    </w:p>
    <w:p w14:paraId="5F7DA3DE" w14:textId="77777777" w:rsidR="00171E9C" w:rsidRPr="004E5F89" w:rsidRDefault="00171E9C" w:rsidP="00171E9C">
      <w:pPr>
        <w:spacing w:after="0" w:line="240" w:lineRule="auto"/>
        <w:jc w:val="both"/>
        <w:rPr>
          <w:rFonts w:ascii="Arial Narrow" w:hAnsi="Arial Narrow" w:cs="Arial"/>
        </w:rPr>
      </w:pPr>
    </w:p>
    <w:p w14:paraId="72046585" w14:textId="77777777" w:rsidR="00171E9C" w:rsidRDefault="00171E9C" w:rsidP="00171E9C">
      <w:pPr>
        <w:pStyle w:val="Default"/>
        <w:jc w:val="both"/>
        <w:rPr>
          <w:rStyle w:val="ra"/>
          <w:rFonts w:ascii="Arial Narrow" w:hAnsi="Arial Narrow" w:cs="Arial"/>
          <w:color w:val="auto"/>
          <w:sz w:val="22"/>
          <w:szCs w:val="22"/>
        </w:rPr>
      </w:pPr>
      <w:r w:rsidRPr="004E5F89">
        <w:rPr>
          <w:rStyle w:val="ra"/>
          <w:rFonts w:ascii="Arial Narrow" w:hAnsi="Arial Narrow" w:cs="Arial"/>
          <w:color w:val="auto"/>
          <w:sz w:val="22"/>
          <w:szCs w:val="22"/>
        </w:rPr>
        <w:t>Všetky potrebné inform</w:t>
      </w:r>
      <w:r>
        <w:rPr>
          <w:rStyle w:val="ra"/>
          <w:rFonts w:ascii="Arial Narrow" w:hAnsi="Arial Narrow" w:cs="Arial"/>
          <w:color w:val="auto"/>
          <w:sz w:val="22"/>
          <w:szCs w:val="22"/>
        </w:rPr>
        <w:t xml:space="preserve">ácie ohľadom spracúvania </w:t>
      </w:r>
      <w:r w:rsidRPr="004E5F89">
        <w:rPr>
          <w:rStyle w:val="ra"/>
          <w:rFonts w:ascii="Arial Narrow" w:hAnsi="Arial Narrow" w:cs="Arial"/>
          <w:color w:val="auto"/>
          <w:sz w:val="22"/>
          <w:szCs w:val="22"/>
        </w:rPr>
        <w:t xml:space="preserve">osobných údajov v zmysle GDPR a Zákona </w:t>
      </w:r>
      <w:r>
        <w:rPr>
          <w:rStyle w:val="ra"/>
          <w:rFonts w:ascii="Arial Narrow" w:hAnsi="Arial Narrow" w:cs="Arial"/>
          <w:color w:val="auto"/>
          <w:sz w:val="22"/>
          <w:szCs w:val="22"/>
        </w:rPr>
        <w:t>sú uvedené</w:t>
      </w:r>
      <w:r w:rsidRPr="004E5F89">
        <w:rPr>
          <w:rStyle w:val="ra"/>
          <w:rFonts w:ascii="Arial Narrow" w:hAnsi="Arial Narrow" w:cs="Arial"/>
          <w:color w:val="auto"/>
          <w:sz w:val="22"/>
          <w:szCs w:val="22"/>
        </w:rPr>
        <w:t xml:space="preserve"> </w:t>
      </w:r>
      <w:r>
        <w:rPr>
          <w:rStyle w:val="ra"/>
          <w:rFonts w:ascii="Arial Narrow" w:hAnsi="Arial Narrow" w:cs="Arial"/>
          <w:color w:val="auto"/>
          <w:sz w:val="22"/>
          <w:szCs w:val="22"/>
        </w:rPr>
        <w:t>v týchto Zásadách.</w:t>
      </w:r>
    </w:p>
    <w:p w14:paraId="2DB79268" w14:textId="77777777" w:rsidR="00171E9C" w:rsidRPr="004E5F89" w:rsidRDefault="00171E9C" w:rsidP="00171E9C">
      <w:pPr>
        <w:pStyle w:val="Default"/>
        <w:jc w:val="both"/>
        <w:rPr>
          <w:rStyle w:val="ra"/>
          <w:rFonts w:ascii="Arial Narrow" w:hAnsi="Arial Narrow" w:cs="Arial"/>
          <w:color w:val="auto"/>
          <w:sz w:val="22"/>
          <w:szCs w:val="22"/>
        </w:rPr>
      </w:pPr>
    </w:p>
    <w:p w14:paraId="7678799E" w14:textId="77777777" w:rsidR="00171E9C" w:rsidRDefault="00171E9C" w:rsidP="00171E9C">
      <w:pPr>
        <w:pStyle w:val="ListParagraph"/>
        <w:numPr>
          <w:ilvl w:val="0"/>
          <w:numId w:val="1"/>
        </w:numPr>
        <w:spacing w:after="0" w:line="240" w:lineRule="auto"/>
        <w:ind w:left="284" w:hanging="284"/>
        <w:contextualSpacing w:val="0"/>
        <w:jc w:val="both"/>
        <w:rPr>
          <w:rFonts w:ascii="Arial Narrow" w:hAnsi="Arial Narrow" w:cs="Arial"/>
          <w:b/>
        </w:rPr>
      </w:pPr>
      <w:r>
        <w:rPr>
          <w:rFonts w:ascii="Arial Narrow" w:hAnsi="Arial Narrow" w:cs="Arial"/>
          <w:b/>
        </w:rPr>
        <w:t>Aké sú účely spracúvania osobných údajov?</w:t>
      </w:r>
    </w:p>
    <w:p w14:paraId="06DE9A70" w14:textId="77777777" w:rsidR="00171E9C" w:rsidRPr="004E5F89" w:rsidRDefault="00171E9C" w:rsidP="00171E9C">
      <w:pPr>
        <w:pStyle w:val="ListParagraph"/>
        <w:spacing w:after="0" w:line="240" w:lineRule="auto"/>
        <w:ind w:left="284"/>
        <w:contextualSpacing w:val="0"/>
        <w:jc w:val="both"/>
        <w:rPr>
          <w:rFonts w:ascii="Arial Narrow" w:hAnsi="Arial Narrow" w:cs="Arial"/>
          <w:b/>
        </w:rPr>
      </w:pPr>
    </w:p>
    <w:p w14:paraId="24D76DDE" w14:textId="77777777" w:rsidR="00171E9C" w:rsidRDefault="00171E9C" w:rsidP="00171E9C">
      <w:pPr>
        <w:spacing w:after="0" w:line="240" w:lineRule="auto"/>
        <w:ind w:left="284"/>
        <w:jc w:val="both"/>
        <w:rPr>
          <w:rFonts w:ascii="Arial Narrow" w:hAnsi="Arial Narrow" w:cs="Arial"/>
        </w:rPr>
      </w:pPr>
      <w:r w:rsidRPr="004E5F89">
        <w:rPr>
          <w:rFonts w:ascii="Arial Narrow" w:hAnsi="Arial Narrow" w:cs="Arial"/>
        </w:rPr>
        <w:t xml:space="preserve">Spracúvanie osobných údajov </w:t>
      </w:r>
      <w:r>
        <w:rPr>
          <w:rFonts w:ascii="Arial Narrow" w:hAnsi="Arial Narrow" w:cs="Arial"/>
        </w:rPr>
        <w:t>sa realizuje podľa týchto Z</w:t>
      </w:r>
      <w:r w:rsidRPr="004E5F89">
        <w:rPr>
          <w:rFonts w:ascii="Arial Narrow" w:hAnsi="Arial Narrow" w:cs="Arial"/>
        </w:rPr>
        <w:t xml:space="preserve">ásad. </w:t>
      </w:r>
      <w:r>
        <w:rPr>
          <w:rFonts w:ascii="Arial Narrow" w:hAnsi="Arial Narrow" w:cs="Arial"/>
        </w:rPr>
        <w:t>Účastník,</w:t>
      </w:r>
      <w:r w:rsidRPr="004E5F89">
        <w:rPr>
          <w:rFonts w:ascii="Arial Narrow" w:hAnsi="Arial Narrow" w:cs="Arial"/>
        </w:rPr>
        <w:t xml:space="preserve"> ako dotknutá osoba, ktorej osobné ú</w:t>
      </w:r>
      <w:r>
        <w:rPr>
          <w:rFonts w:ascii="Arial Narrow" w:hAnsi="Arial Narrow" w:cs="Arial"/>
        </w:rPr>
        <w:t>daje sa spracúvajú, poskytuje svoje osobné údaje na tieto účely:</w:t>
      </w:r>
    </w:p>
    <w:p w14:paraId="779E9372" w14:textId="77777777" w:rsidR="00171E9C" w:rsidRDefault="00171E9C" w:rsidP="00171E9C">
      <w:pPr>
        <w:spacing w:after="0" w:line="240" w:lineRule="auto"/>
        <w:ind w:left="284"/>
        <w:jc w:val="both"/>
        <w:rPr>
          <w:rFonts w:ascii="Arial Narrow" w:hAnsi="Arial Narrow" w:cs="Arial"/>
        </w:rPr>
      </w:pPr>
    </w:p>
    <w:p w14:paraId="198B664A" w14:textId="77777777" w:rsidR="00171E9C" w:rsidRPr="00DB3D51" w:rsidRDefault="00171E9C" w:rsidP="00171E9C">
      <w:pPr>
        <w:pStyle w:val="ListParagraph"/>
        <w:numPr>
          <w:ilvl w:val="0"/>
          <w:numId w:val="18"/>
        </w:numPr>
        <w:spacing w:after="0" w:line="240" w:lineRule="auto"/>
        <w:ind w:left="709" w:hanging="425"/>
        <w:jc w:val="both"/>
        <w:rPr>
          <w:rFonts w:ascii="Arial Narrow" w:hAnsi="Arial Narrow" w:cs="Arial"/>
        </w:rPr>
      </w:pPr>
      <w:r>
        <w:rPr>
          <w:rFonts w:ascii="Arial Narrow" w:hAnsi="Arial Narrow" w:cs="Arial"/>
        </w:rPr>
        <w:t xml:space="preserve">sledovanie užívania Webstránky prostredníctvom súborov </w:t>
      </w:r>
      <w:proofErr w:type="spellStart"/>
      <w:r>
        <w:rPr>
          <w:rFonts w:ascii="Arial Narrow" w:hAnsi="Arial Narrow" w:cs="Arial"/>
        </w:rPr>
        <w:t>cookies</w:t>
      </w:r>
      <w:proofErr w:type="spellEnd"/>
      <w:r>
        <w:rPr>
          <w:rFonts w:ascii="Arial Narrow" w:hAnsi="Arial Narrow" w:cs="Arial"/>
        </w:rPr>
        <w:t>; viac informácii o </w:t>
      </w:r>
      <w:proofErr w:type="spellStart"/>
      <w:r>
        <w:rPr>
          <w:rFonts w:ascii="Arial Narrow" w:hAnsi="Arial Narrow" w:cs="Arial"/>
        </w:rPr>
        <w:t>cookies</w:t>
      </w:r>
      <w:proofErr w:type="spellEnd"/>
      <w:r>
        <w:rPr>
          <w:rFonts w:ascii="Arial Narrow" w:hAnsi="Arial Narrow" w:cs="Arial"/>
        </w:rPr>
        <w:t xml:space="preserve"> je dostupných na </w:t>
      </w:r>
      <w:hyperlink r:id="rId12" w:history="1">
        <w:r w:rsidRPr="00DB3D51">
          <w:rPr>
            <w:rStyle w:val="Hyperlink"/>
            <w:rFonts w:ascii="Arial Narrow" w:hAnsi="Arial Narrow" w:cs="Arial"/>
          </w:rPr>
          <w:t>https://competition.southbank.sk/cookie-policy/</w:t>
        </w:r>
      </w:hyperlink>
      <w:r w:rsidRPr="00DB3D51">
        <w:rPr>
          <w:rFonts w:ascii="Arial Narrow" w:hAnsi="Arial Narrow" w:cs="Arial"/>
        </w:rPr>
        <w:t>;</w:t>
      </w:r>
    </w:p>
    <w:p w14:paraId="13DFF1B0" w14:textId="77777777" w:rsidR="00171E9C" w:rsidRDefault="00171E9C" w:rsidP="00171E9C">
      <w:pPr>
        <w:pStyle w:val="ListParagraph"/>
        <w:numPr>
          <w:ilvl w:val="0"/>
          <w:numId w:val="18"/>
        </w:numPr>
        <w:spacing w:after="0" w:line="240" w:lineRule="auto"/>
        <w:ind w:left="709" w:hanging="425"/>
        <w:jc w:val="both"/>
        <w:rPr>
          <w:rFonts w:ascii="Arial Narrow" w:hAnsi="Arial Narrow" w:cs="Arial"/>
        </w:rPr>
      </w:pPr>
      <w:r>
        <w:rPr>
          <w:rFonts w:ascii="Arial Narrow" w:hAnsi="Arial Narrow" w:cs="Arial"/>
        </w:rPr>
        <w:t>vytvorenie účtu na Webstránky za účelom účasti na Súťaži;</w:t>
      </w:r>
    </w:p>
    <w:p w14:paraId="1147A762" w14:textId="77777777" w:rsidR="00171E9C" w:rsidRDefault="00171E9C" w:rsidP="00171E9C">
      <w:pPr>
        <w:pStyle w:val="ListParagraph"/>
        <w:numPr>
          <w:ilvl w:val="0"/>
          <w:numId w:val="18"/>
        </w:numPr>
        <w:spacing w:after="0" w:line="240" w:lineRule="auto"/>
        <w:ind w:left="709" w:hanging="425"/>
        <w:jc w:val="both"/>
        <w:rPr>
          <w:rFonts w:ascii="Arial Narrow" w:hAnsi="Arial Narrow" w:cs="Arial"/>
        </w:rPr>
      </w:pPr>
      <w:r>
        <w:rPr>
          <w:rFonts w:ascii="Arial Narrow" w:hAnsi="Arial Narrow" w:cs="Arial"/>
        </w:rPr>
        <w:t>účasť a realizácia Súťaže a plnenie práv a povinností Spoločných prevádzkovateľov, ktorý vyplývajú zo Súťaže;</w:t>
      </w:r>
    </w:p>
    <w:p w14:paraId="04ED2828" w14:textId="77777777" w:rsidR="00171E9C" w:rsidRPr="00DB3D51" w:rsidRDefault="00171E9C" w:rsidP="00171E9C">
      <w:pPr>
        <w:pStyle w:val="ListParagraph"/>
        <w:numPr>
          <w:ilvl w:val="0"/>
          <w:numId w:val="18"/>
        </w:numPr>
        <w:spacing w:after="0" w:line="240" w:lineRule="auto"/>
        <w:ind w:left="709" w:hanging="425"/>
        <w:jc w:val="both"/>
        <w:rPr>
          <w:rFonts w:ascii="Arial Narrow" w:hAnsi="Arial Narrow" w:cs="Arial"/>
        </w:rPr>
      </w:pPr>
      <w:r>
        <w:rPr>
          <w:rFonts w:ascii="Arial Narrow" w:hAnsi="Arial Narrow" w:cs="Arial"/>
        </w:rPr>
        <w:t>plnenie zákonných povinností v súvislosti s potencionálnou kompenzáciou za účasť v Súťaži.</w:t>
      </w:r>
    </w:p>
    <w:p w14:paraId="192A39EF" w14:textId="77777777" w:rsidR="00171E9C" w:rsidRPr="004E5F89" w:rsidRDefault="00171E9C" w:rsidP="00171E9C">
      <w:pPr>
        <w:spacing w:after="0" w:line="240" w:lineRule="auto"/>
        <w:ind w:left="284"/>
        <w:jc w:val="both"/>
        <w:rPr>
          <w:rFonts w:ascii="Arial Narrow" w:hAnsi="Arial Narrow" w:cs="Arial"/>
        </w:rPr>
      </w:pPr>
    </w:p>
    <w:p w14:paraId="03FD5088" w14:textId="77777777" w:rsidR="00171E9C" w:rsidRDefault="00171E9C" w:rsidP="00171E9C">
      <w:pPr>
        <w:pStyle w:val="ListParagraph"/>
        <w:numPr>
          <w:ilvl w:val="0"/>
          <w:numId w:val="1"/>
        </w:numPr>
        <w:spacing w:after="0" w:line="240" w:lineRule="auto"/>
        <w:ind w:left="284" w:hanging="284"/>
        <w:contextualSpacing w:val="0"/>
        <w:jc w:val="both"/>
        <w:rPr>
          <w:rFonts w:ascii="Arial Narrow" w:hAnsi="Arial Narrow" w:cs="Arial"/>
          <w:b/>
        </w:rPr>
      </w:pPr>
      <w:r w:rsidRPr="004E5F89">
        <w:rPr>
          <w:rFonts w:ascii="Arial Narrow" w:hAnsi="Arial Narrow" w:cs="Arial"/>
          <w:b/>
        </w:rPr>
        <w:t xml:space="preserve">Aké osobné údaje </w:t>
      </w:r>
      <w:r>
        <w:rPr>
          <w:rFonts w:ascii="Arial Narrow" w:hAnsi="Arial Narrow" w:cs="Arial"/>
          <w:b/>
        </w:rPr>
        <w:t>sú spracúvané?</w:t>
      </w:r>
      <w:r w:rsidRPr="004E5F89">
        <w:rPr>
          <w:rFonts w:ascii="Arial Narrow" w:hAnsi="Arial Narrow" w:cs="Arial"/>
          <w:b/>
        </w:rPr>
        <w:t xml:space="preserve"> </w:t>
      </w:r>
    </w:p>
    <w:p w14:paraId="2807288E" w14:textId="77777777" w:rsidR="00171E9C" w:rsidRPr="004E5F89" w:rsidRDefault="00171E9C" w:rsidP="00171E9C">
      <w:pPr>
        <w:pStyle w:val="ListParagraph"/>
        <w:spacing w:after="0" w:line="240" w:lineRule="auto"/>
        <w:ind w:left="284"/>
        <w:contextualSpacing w:val="0"/>
        <w:jc w:val="both"/>
        <w:rPr>
          <w:rFonts w:ascii="Arial Narrow" w:hAnsi="Arial Narrow" w:cs="Arial"/>
          <w:b/>
        </w:rPr>
      </w:pPr>
    </w:p>
    <w:p w14:paraId="35AB9D70" w14:textId="77777777" w:rsidR="00171E9C" w:rsidRDefault="00171E9C" w:rsidP="00171E9C">
      <w:pPr>
        <w:spacing w:after="0" w:line="240" w:lineRule="auto"/>
        <w:ind w:left="284"/>
        <w:jc w:val="both"/>
        <w:rPr>
          <w:rFonts w:ascii="Arial Narrow" w:hAnsi="Arial Narrow" w:cs="Arial"/>
          <w:color w:val="000000"/>
        </w:rPr>
      </w:pPr>
      <w:r>
        <w:rPr>
          <w:rFonts w:ascii="Arial Narrow" w:hAnsi="Arial Narrow" w:cs="Arial"/>
          <w:color w:val="000000"/>
        </w:rPr>
        <w:t>Spoloční prevádzkovatelia spracúvajú iba osobné údaje nevyhnutné na dosiahnutie účelov, ako sú:</w:t>
      </w:r>
    </w:p>
    <w:p w14:paraId="13C3A0F7" w14:textId="77777777" w:rsidR="00171E9C" w:rsidRDefault="00171E9C" w:rsidP="00171E9C">
      <w:pPr>
        <w:spacing w:after="0" w:line="240" w:lineRule="auto"/>
        <w:ind w:left="284"/>
        <w:jc w:val="both"/>
        <w:rPr>
          <w:rFonts w:ascii="Arial Narrow" w:hAnsi="Arial Narrow" w:cs="Arial"/>
          <w:color w:val="000000"/>
        </w:rPr>
      </w:pPr>
    </w:p>
    <w:p w14:paraId="5302DDF3" w14:textId="77777777" w:rsidR="00171E9C" w:rsidRDefault="00171E9C" w:rsidP="00171E9C">
      <w:pPr>
        <w:pStyle w:val="ListParagraph"/>
        <w:numPr>
          <w:ilvl w:val="0"/>
          <w:numId w:val="19"/>
        </w:numPr>
        <w:spacing w:after="0" w:line="240" w:lineRule="auto"/>
        <w:ind w:left="709" w:hanging="425"/>
        <w:jc w:val="both"/>
        <w:rPr>
          <w:rFonts w:ascii="Arial Narrow" w:hAnsi="Arial Narrow" w:cs="Arial"/>
          <w:color w:val="000000"/>
        </w:rPr>
      </w:pPr>
      <w:r>
        <w:rPr>
          <w:rFonts w:ascii="Arial Narrow" w:hAnsi="Arial Narrow" w:cs="Arial"/>
          <w:color w:val="000000"/>
        </w:rPr>
        <w:t>unikátny identifikátor a IP adresa;</w:t>
      </w:r>
    </w:p>
    <w:p w14:paraId="3009924A" w14:textId="77777777" w:rsidR="00171E9C" w:rsidRDefault="00171E9C" w:rsidP="00171E9C">
      <w:pPr>
        <w:pStyle w:val="ListParagraph"/>
        <w:numPr>
          <w:ilvl w:val="0"/>
          <w:numId w:val="19"/>
        </w:numPr>
        <w:spacing w:after="0" w:line="240" w:lineRule="auto"/>
        <w:ind w:left="709" w:hanging="425"/>
        <w:jc w:val="both"/>
        <w:rPr>
          <w:rFonts w:ascii="Arial Narrow" w:hAnsi="Arial Narrow" w:cs="Arial"/>
          <w:color w:val="000000"/>
        </w:rPr>
      </w:pPr>
      <w:r>
        <w:rPr>
          <w:rFonts w:ascii="Arial Narrow" w:hAnsi="Arial Narrow" w:cs="Arial"/>
          <w:color w:val="000000"/>
        </w:rPr>
        <w:lastRenderedPageBreak/>
        <w:t>meno a priezvisko Účastníka alebo jeho kontaktnej osoby, email, telefónne číslo, informácie o registrácii v komore architektov;</w:t>
      </w:r>
    </w:p>
    <w:p w14:paraId="7A3DE0A5" w14:textId="77777777" w:rsidR="00171E9C" w:rsidRDefault="00171E9C" w:rsidP="00171E9C">
      <w:pPr>
        <w:pStyle w:val="ListParagraph"/>
        <w:numPr>
          <w:ilvl w:val="0"/>
          <w:numId w:val="19"/>
        </w:numPr>
        <w:spacing w:after="0" w:line="240" w:lineRule="auto"/>
        <w:ind w:left="709" w:hanging="425"/>
        <w:jc w:val="both"/>
        <w:rPr>
          <w:rFonts w:ascii="Arial Narrow" w:hAnsi="Arial Narrow" w:cs="Arial"/>
          <w:color w:val="000000"/>
        </w:rPr>
      </w:pPr>
      <w:r>
        <w:rPr>
          <w:rFonts w:ascii="Arial Narrow" w:hAnsi="Arial Narrow" w:cs="Arial"/>
          <w:color w:val="000000"/>
        </w:rPr>
        <w:t>meno a priezvisko Účastníka alebo jeho kontaktnej osoby, email, telefónne číslo, číslo bankového účtu;</w:t>
      </w:r>
    </w:p>
    <w:p w14:paraId="32E009E3" w14:textId="77777777" w:rsidR="00171E9C" w:rsidRPr="00DB3D51" w:rsidRDefault="00171E9C" w:rsidP="00171E9C">
      <w:pPr>
        <w:pStyle w:val="ListParagraph"/>
        <w:numPr>
          <w:ilvl w:val="0"/>
          <w:numId w:val="19"/>
        </w:numPr>
        <w:spacing w:after="0" w:line="240" w:lineRule="auto"/>
        <w:ind w:left="709" w:hanging="425"/>
        <w:jc w:val="both"/>
        <w:rPr>
          <w:rFonts w:ascii="Arial Narrow" w:hAnsi="Arial Narrow" w:cs="Arial"/>
          <w:color w:val="000000"/>
        </w:rPr>
      </w:pPr>
      <w:r>
        <w:rPr>
          <w:rFonts w:ascii="Arial Narrow" w:hAnsi="Arial Narrow" w:cs="Arial"/>
          <w:color w:val="000000"/>
        </w:rPr>
        <w:t>meno a priezvisko Účastníka alebo jeho kontaktnej osoby, číslo bankového účtu a iné údaje potrebné na daňové a účtovné účely.</w:t>
      </w:r>
    </w:p>
    <w:p w14:paraId="57E80B53" w14:textId="77777777" w:rsidR="00171E9C" w:rsidRPr="004E5F89" w:rsidRDefault="00171E9C" w:rsidP="00171E9C">
      <w:pPr>
        <w:spacing w:after="0" w:line="240" w:lineRule="auto"/>
        <w:ind w:left="284"/>
        <w:jc w:val="both"/>
        <w:rPr>
          <w:rFonts w:ascii="Arial Narrow" w:hAnsi="Arial Narrow" w:cs="Arial"/>
        </w:rPr>
      </w:pPr>
    </w:p>
    <w:p w14:paraId="7C076264" w14:textId="77777777" w:rsidR="00171E9C" w:rsidRDefault="00171E9C" w:rsidP="00171E9C">
      <w:pPr>
        <w:pStyle w:val="ListParagraph"/>
        <w:numPr>
          <w:ilvl w:val="0"/>
          <w:numId w:val="1"/>
        </w:numPr>
        <w:spacing w:after="0" w:line="240" w:lineRule="auto"/>
        <w:ind w:left="284" w:hanging="284"/>
        <w:contextualSpacing w:val="0"/>
        <w:jc w:val="both"/>
        <w:rPr>
          <w:rFonts w:ascii="Arial Narrow" w:hAnsi="Arial Narrow" w:cs="Arial"/>
          <w:b/>
        </w:rPr>
      </w:pPr>
      <w:r w:rsidRPr="004E5F89">
        <w:rPr>
          <w:rFonts w:ascii="Arial Narrow" w:hAnsi="Arial Narrow" w:cs="Arial"/>
          <w:b/>
        </w:rPr>
        <w:t>Aký je právny základ spr</w:t>
      </w:r>
      <w:r>
        <w:rPr>
          <w:rFonts w:ascii="Arial Narrow" w:hAnsi="Arial Narrow" w:cs="Arial"/>
          <w:b/>
        </w:rPr>
        <w:t>acúvania</w:t>
      </w:r>
      <w:r w:rsidRPr="004E5F89">
        <w:rPr>
          <w:rFonts w:ascii="Arial Narrow" w:hAnsi="Arial Narrow" w:cs="Arial"/>
          <w:b/>
        </w:rPr>
        <w:t xml:space="preserve"> osobných údajov?</w:t>
      </w:r>
    </w:p>
    <w:p w14:paraId="42567E1B" w14:textId="77777777" w:rsidR="00171E9C" w:rsidRPr="004E5F89" w:rsidRDefault="00171E9C" w:rsidP="00171E9C">
      <w:pPr>
        <w:pStyle w:val="ListParagraph"/>
        <w:spacing w:after="0" w:line="240" w:lineRule="auto"/>
        <w:ind w:left="284"/>
        <w:contextualSpacing w:val="0"/>
        <w:jc w:val="both"/>
        <w:rPr>
          <w:rFonts w:ascii="Arial Narrow" w:hAnsi="Arial Narrow" w:cs="Arial"/>
          <w:b/>
        </w:rPr>
      </w:pPr>
    </w:p>
    <w:p w14:paraId="0B309B51" w14:textId="77777777" w:rsidR="00171E9C" w:rsidRDefault="00171E9C" w:rsidP="00171E9C">
      <w:pPr>
        <w:pStyle w:val="ListParagraph"/>
        <w:numPr>
          <w:ilvl w:val="1"/>
          <w:numId w:val="1"/>
        </w:numPr>
        <w:spacing w:after="0" w:line="240" w:lineRule="auto"/>
        <w:ind w:left="709" w:hanging="425"/>
        <w:jc w:val="both"/>
        <w:rPr>
          <w:rFonts w:ascii="Arial Narrow" w:hAnsi="Arial Narrow" w:cs="Arial"/>
        </w:rPr>
      </w:pPr>
      <w:r>
        <w:rPr>
          <w:rFonts w:ascii="Arial Narrow" w:hAnsi="Arial Narrow" w:cs="Arial"/>
        </w:rPr>
        <w:t>Oprávnený záujem</w:t>
      </w:r>
    </w:p>
    <w:p w14:paraId="62C32D2B" w14:textId="77777777" w:rsidR="00171E9C" w:rsidRDefault="00171E9C" w:rsidP="00171E9C">
      <w:pPr>
        <w:spacing w:after="0" w:line="240" w:lineRule="auto"/>
        <w:ind w:left="284"/>
        <w:jc w:val="both"/>
        <w:rPr>
          <w:rFonts w:ascii="Arial Narrow" w:hAnsi="Arial Narrow" w:cs="Arial"/>
        </w:rPr>
      </w:pPr>
    </w:p>
    <w:p w14:paraId="74A8B40B" w14:textId="77777777" w:rsidR="00171E9C" w:rsidRDefault="00171E9C" w:rsidP="00171E9C">
      <w:pPr>
        <w:spacing w:after="0" w:line="240" w:lineRule="auto"/>
        <w:ind w:left="284"/>
        <w:jc w:val="both"/>
        <w:rPr>
          <w:rFonts w:ascii="Arial Narrow" w:hAnsi="Arial Narrow" w:cs="Arial"/>
        </w:rPr>
      </w:pPr>
      <w:r>
        <w:rPr>
          <w:rFonts w:ascii="Arial Narrow" w:hAnsi="Arial Narrow" w:cs="Arial"/>
        </w:rPr>
        <w:t xml:space="preserve">Ak sa Účastník rozhodne používať Webstránku, Penta </w:t>
      </w:r>
      <w:proofErr w:type="spellStart"/>
      <w:r>
        <w:rPr>
          <w:rFonts w:ascii="Arial Narrow" w:hAnsi="Arial Narrow" w:cs="Arial"/>
        </w:rPr>
        <w:t>Real</w:t>
      </w:r>
      <w:proofErr w:type="spellEnd"/>
      <w:r>
        <w:rPr>
          <w:rFonts w:ascii="Arial Narrow" w:hAnsi="Arial Narrow" w:cs="Arial"/>
        </w:rPr>
        <w:t xml:space="preserve"> </w:t>
      </w:r>
      <w:proofErr w:type="spellStart"/>
      <w:r>
        <w:rPr>
          <w:rFonts w:ascii="Arial Narrow" w:hAnsi="Arial Narrow" w:cs="Arial"/>
        </w:rPr>
        <w:t>Estate</w:t>
      </w:r>
      <w:proofErr w:type="spellEnd"/>
      <w:r>
        <w:rPr>
          <w:rFonts w:ascii="Arial Narrow" w:hAnsi="Arial Narrow" w:cs="Arial"/>
        </w:rPr>
        <w:t xml:space="preserve"> spracúva osobné údaje prostredníctvom </w:t>
      </w:r>
      <w:proofErr w:type="spellStart"/>
      <w:r>
        <w:rPr>
          <w:rFonts w:ascii="Arial Narrow" w:hAnsi="Arial Narrow" w:cs="Arial"/>
        </w:rPr>
        <w:t>cookies</w:t>
      </w:r>
      <w:proofErr w:type="spellEnd"/>
      <w:r>
        <w:rPr>
          <w:rFonts w:ascii="Arial Narrow" w:hAnsi="Arial Narrow" w:cs="Arial"/>
        </w:rPr>
        <w:t xml:space="preserve">. Na tento účel Penta </w:t>
      </w:r>
      <w:proofErr w:type="spellStart"/>
      <w:r>
        <w:rPr>
          <w:rFonts w:ascii="Arial Narrow" w:hAnsi="Arial Narrow" w:cs="Arial"/>
        </w:rPr>
        <w:t>Real</w:t>
      </w:r>
      <w:proofErr w:type="spellEnd"/>
      <w:r>
        <w:rPr>
          <w:rFonts w:ascii="Arial Narrow" w:hAnsi="Arial Narrow" w:cs="Arial"/>
        </w:rPr>
        <w:t xml:space="preserve"> </w:t>
      </w:r>
      <w:proofErr w:type="spellStart"/>
      <w:r>
        <w:rPr>
          <w:rFonts w:ascii="Arial Narrow" w:hAnsi="Arial Narrow" w:cs="Arial"/>
        </w:rPr>
        <w:t>Estate</w:t>
      </w:r>
      <w:proofErr w:type="spellEnd"/>
      <w:r>
        <w:rPr>
          <w:rFonts w:ascii="Arial Narrow" w:hAnsi="Arial Narrow" w:cs="Arial"/>
        </w:rPr>
        <w:t xml:space="preserve"> disponuje oprávneným záujmom na spracúvaní týchto osobných údajov, ktorým je poskytovanie lepšieho užívateľského zážitku z používania Webstránky. Právnym základom spracúvania osobných údajov je oprávnený záujem Penta </w:t>
      </w:r>
      <w:proofErr w:type="spellStart"/>
      <w:r>
        <w:rPr>
          <w:rFonts w:ascii="Arial Narrow" w:hAnsi="Arial Narrow" w:cs="Arial"/>
        </w:rPr>
        <w:t>Real</w:t>
      </w:r>
      <w:proofErr w:type="spellEnd"/>
      <w:r>
        <w:rPr>
          <w:rFonts w:ascii="Arial Narrow" w:hAnsi="Arial Narrow" w:cs="Arial"/>
        </w:rPr>
        <w:t xml:space="preserve"> </w:t>
      </w:r>
      <w:proofErr w:type="spellStart"/>
      <w:r>
        <w:rPr>
          <w:rFonts w:ascii="Arial Narrow" w:hAnsi="Arial Narrow" w:cs="Arial"/>
        </w:rPr>
        <w:t>Estate</w:t>
      </w:r>
      <w:proofErr w:type="spellEnd"/>
      <w:r>
        <w:rPr>
          <w:rFonts w:ascii="Arial Narrow" w:hAnsi="Arial Narrow" w:cs="Arial"/>
        </w:rPr>
        <w:t xml:space="preserve"> v zmysle</w:t>
      </w:r>
      <w:r w:rsidRPr="00DB3D51">
        <w:rPr>
          <w:rFonts w:ascii="Arial Narrow" w:hAnsi="Arial Narrow" w:cs="Arial"/>
        </w:rPr>
        <w:t xml:space="preserve"> </w:t>
      </w:r>
      <w:r>
        <w:rPr>
          <w:rFonts w:ascii="Arial Narrow" w:hAnsi="Arial Narrow" w:cs="Arial"/>
        </w:rPr>
        <w:t>čl. 6 ods. 1 písm. f</w:t>
      </w:r>
      <w:r w:rsidRPr="004E5F89">
        <w:rPr>
          <w:rFonts w:ascii="Arial Narrow" w:hAnsi="Arial Narrow" w:cs="Arial"/>
        </w:rPr>
        <w:t>) GDPR</w:t>
      </w:r>
      <w:r>
        <w:rPr>
          <w:rFonts w:ascii="Arial Narrow" w:hAnsi="Arial Narrow" w:cs="Arial"/>
        </w:rPr>
        <w:t>.</w:t>
      </w:r>
    </w:p>
    <w:p w14:paraId="070FF9A5" w14:textId="77777777" w:rsidR="00171E9C" w:rsidRPr="00DB3D51" w:rsidRDefault="00171E9C" w:rsidP="00171E9C">
      <w:pPr>
        <w:spacing w:after="0" w:line="240" w:lineRule="auto"/>
        <w:ind w:left="284"/>
        <w:jc w:val="both"/>
        <w:rPr>
          <w:rFonts w:ascii="Arial Narrow" w:hAnsi="Arial Narrow" w:cs="Arial"/>
        </w:rPr>
      </w:pPr>
    </w:p>
    <w:p w14:paraId="0AE8D4EF" w14:textId="77777777" w:rsidR="00171E9C" w:rsidRDefault="00171E9C" w:rsidP="00171E9C">
      <w:pPr>
        <w:pStyle w:val="ListParagraph"/>
        <w:numPr>
          <w:ilvl w:val="1"/>
          <w:numId w:val="1"/>
        </w:numPr>
        <w:spacing w:after="0" w:line="240" w:lineRule="auto"/>
        <w:ind w:left="709" w:hanging="425"/>
        <w:jc w:val="both"/>
        <w:rPr>
          <w:rFonts w:ascii="Arial Narrow" w:hAnsi="Arial Narrow" w:cs="Arial"/>
        </w:rPr>
      </w:pPr>
      <w:r w:rsidRPr="004E5F89">
        <w:rPr>
          <w:rFonts w:ascii="Arial Narrow" w:hAnsi="Arial Narrow" w:cs="Arial"/>
        </w:rPr>
        <w:t>Plnenie zmluvy</w:t>
      </w:r>
    </w:p>
    <w:p w14:paraId="213D8BD3" w14:textId="77777777" w:rsidR="00171E9C" w:rsidRPr="004E5F89" w:rsidRDefault="00171E9C" w:rsidP="00171E9C">
      <w:pPr>
        <w:pStyle w:val="ListParagraph"/>
        <w:spacing w:after="0" w:line="240" w:lineRule="auto"/>
        <w:ind w:left="709"/>
        <w:jc w:val="both"/>
        <w:rPr>
          <w:rFonts w:ascii="Arial Narrow" w:hAnsi="Arial Narrow" w:cs="Arial"/>
        </w:rPr>
      </w:pPr>
    </w:p>
    <w:p w14:paraId="5129DD91" w14:textId="77777777" w:rsidR="00171E9C" w:rsidRPr="004E5F89" w:rsidRDefault="00171E9C" w:rsidP="00171E9C">
      <w:pPr>
        <w:spacing w:after="0" w:line="240" w:lineRule="auto"/>
        <w:ind w:left="284"/>
        <w:contextualSpacing/>
        <w:jc w:val="both"/>
        <w:rPr>
          <w:rFonts w:ascii="Arial Narrow" w:hAnsi="Arial Narrow" w:cs="Arial"/>
        </w:rPr>
      </w:pPr>
      <w:r>
        <w:rPr>
          <w:rFonts w:ascii="Arial Narrow" w:hAnsi="Arial Narrow" w:cs="Arial"/>
        </w:rPr>
        <w:t>Vytvorenie účtu na Webstránke za účelom účasti v Súťaži a samotná účasť v Súťaži predstavuje uzatvorenie zmluvného vzťahu medzi Účastníkom a Spoločnými prevádzkovateľmi</w:t>
      </w:r>
      <w:r w:rsidRPr="004E5F89">
        <w:rPr>
          <w:rFonts w:ascii="Arial Narrow" w:hAnsi="Arial Narrow" w:cs="Arial"/>
        </w:rPr>
        <w:t xml:space="preserve">. Z tohto dôvodu je právnym </w:t>
      </w:r>
      <w:r>
        <w:rPr>
          <w:rFonts w:ascii="Arial Narrow" w:hAnsi="Arial Narrow" w:cs="Arial"/>
        </w:rPr>
        <w:t xml:space="preserve">základom pre spracúvanie </w:t>
      </w:r>
      <w:r w:rsidRPr="004E5F89">
        <w:rPr>
          <w:rFonts w:ascii="Arial Narrow" w:hAnsi="Arial Narrow" w:cs="Arial"/>
        </w:rPr>
        <w:t xml:space="preserve">osobných údajov plnenie zmluvy v zmysle čl. 6 ods. 1 písm. b) GDPR. </w:t>
      </w:r>
      <w:r>
        <w:rPr>
          <w:rFonts w:ascii="Arial Narrow" w:hAnsi="Arial Narrow" w:cs="Arial"/>
        </w:rPr>
        <w:t xml:space="preserve">V prípade neposkytnutia </w:t>
      </w:r>
      <w:r w:rsidRPr="004E5F89">
        <w:rPr>
          <w:rFonts w:ascii="Arial Narrow" w:hAnsi="Arial Narrow" w:cs="Arial"/>
        </w:rPr>
        <w:t xml:space="preserve">osobných údajov </w:t>
      </w:r>
      <w:r>
        <w:rPr>
          <w:rFonts w:ascii="Arial Narrow" w:hAnsi="Arial Narrow" w:cs="Arial"/>
        </w:rPr>
        <w:t>nebude možné vytvoriť účet na Webstránke alebo zúčastniť sa v Súťaži</w:t>
      </w:r>
      <w:r w:rsidRPr="004E5F89">
        <w:rPr>
          <w:rFonts w:ascii="Arial Narrow" w:hAnsi="Arial Narrow" w:cs="Arial"/>
        </w:rPr>
        <w:t>.</w:t>
      </w:r>
    </w:p>
    <w:p w14:paraId="4E25DB31" w14:textId="77777777" w:rsidR="00171E9C" w:rsidRPr="004E5F89" w:rsidRDefault="00171E9C" w:rsidP="00171E9C">
      <w:pPr>
        <w:spacing w:after="0" w:line="240" w:lineRule="auto"/>
        <w:ind w:left="284"/>
        <w:contextualSpacing/>
        <w:jc w:val="both"/>
        <w:rPr>
          <w:rFonts w:ascii="Arial Narrow" w:hAnsi="Arial Narrow" w:cs="Arial"/>
        </w:rPr>
      </w:pPr>
    </w:p>
    <w:p w14:paraId="1D56C6A3" w14:textId="77777777" w:rsidR="00171E9C" w:rsidRDefault="00171E9C" w:rsidP="00171E9C">
      <w:pPr>
        <w:pStyle w:val="ListParagraph"/>
        <w:keepNext/>
        <w:numPr>
          <w:ilvl w:val="1"/>
          <w:numId w:val="1"/>
        </w:numPr>
        <w:spacing w:after="0" w:line="240" w:lineRule="auto"/>
        <w:ind w:left="709" w:hanging="425"/>
        <w:jc w:val="both"/>
        <w:rPr>
          <w:rFonts w:ascii="Arial Narrow" w:hAnsi="Arial Narrow" w:cs="Arial"/>
        </w:rPr>
      </w:pPr>
      <w:r w:rsidRPr="004E5F89">
        <w:rPr>
          <w:rFonts w:ascii="Arial Narrow" w:hAnsi="Arial Narrow" w:cs="Arial"/>
        </w:rPr>
        <w:t>Plnenie zákonných povinností</w:t>
      </w:r>
    </w:p>
    <w:p w14:paraId="250F1AE8" w14:textId="77777777" w:rsidR="00171E9C" w:rsidRPr="004E5F89" w:rsidRDefault="00171E9C" w:rsidP="00171E9C">
      <w:pPr>
        <w:pStyle w:val="ListParagraph"/>
        <w:keepNext/>
        <w:spacing w:after="0" w:line="240" w:lineRule="auto"/>
        <w:ind w:left="709"/>
        <w:jc w:val="both"/>
        <w:rPr>
          <w:rFonts w:ascii="Arial Narrow" w:hAnsi="Arial Narrow" w:cs="Arial"/>
        </w:rPr>
      </w:pPr>
    </w:p>
    <w:p w14:paraId="4F87F8E4" w14:textId="77777777" w:rsidR="00171E9C" w:rsidRDefault="00171E9C" w:rsidP="00171E9C">
      <w:pPr>
        <w:spacing w:after="0" w:line="240" w:lineRule="auto"/>
        <w:ind w:left="284"/>
        <w:contextualSpacing/>
        <w:jc w:val="both"/>
        <w:rPr>
          <w:rFonts w:ascii="Arial Narrow" w:hAnsi="Arial Narrow" w:cs="Arial"/>
        </w:rPr>
      </w:pPr>
      <w:r>
        <w:rPr>
          <w:rFonts w:ascii="Arial Narrow" w:hAnsi="Arial Narrow" w:cs="Arial"/>
        </w:rPr>
        <w:t>Ak Účastník splní všetky podmienky uvedené v podmienkach Súťaže, môže mu vzniknúť nárok na určitú kompenzáciu.</w:t>
      </w:r>
      <w:r w:rsidRPr="004E5F89">
        <w:rPr>
          <w:rFonts w:ascii="Arial Narrow" w:hAnsi="Arial Narrow" w:cs="Arial"/>
        </w:rPr>
        <w:t xml:space="preserve"> Vzhľadom na t</w:t>
      </w:r>
      <w:r>
        <w:rPr>
          <w:rFonts w:ascii="Arial Narrow" w:hAnsi="Arial Narrow" w:cs="Arial"/>
        </w:rPr>
        <w:t>o</w:t>
      </w:r>
      <w:r w:rsidRPr="004E5F89">
        <w:rPr>
          <w:rFonts w:ascii="Arial Narrow" w:hAnsi="Arial Narrow" w:cs="Arial"/>
        </w:rPr>
        <w:t xml:space="preserve"> vznikajú </w:t>
      </w:r>
      <w:r>
        <w:rPr>
          <w:rFonts w:ascii="Arial Narrow" w:hAnsi="Arial Narrow" w:cs="Arial"/>
        </w:rPr>
        <w:t>Spoločným prevádzkovateľom</w:t>
      </w:r>
      <w:r w:rsidRPr="004E5F89">
        <w:rPr>
          <w:rFonts w:ascii="Arial Narrow" w:hAnsi="Arial Narrow" w:cs="Arial"/>
        </w:rPr>
        <w:t xml:space="preserve"> rôzne zákonné povinnosti (daňové a účtovné povinnosti), na základe ktorých spracúva osobné údaje v zmysle čl. 6 ods. 1 písm. c) GDPR. V prípade neposkytnutia osobných údajov</w:t>
      </w:r>
      <w:r>
        <w:rPr>
          <w:rFonts w:ascii="Arial Narrow" w:hAnsi="Arial Narrow" w:cs="Arial"/>
        </w:rPr>
        <w:t xml:space="preserve"> Spoloční prevádzkovatelia nevyplatia kompenzáciu.</w:t>
      </w:r>
      <w:r w:rsidRPr="004E5F89">
        <w:rPr>
          <w:rFonts w:ascii="Arial Narrow" w:hAnsi="Arial Narrow" w:cs="Arial"/>
        </w:rPr>
        <w:t>.</w:t>
      </w:r>
    </w:p>
    <w:p w14:paraId="2E642F07" w14:textId="77777777" w:rsidR="00171E9C" w:rsidRPr="004E5F89" w:rsidRDefault="00171E9C" w:rsidP="00171E9C">
      <w:pPr>
        <w:spacing w:after="0" w:line="240" w:lineRule="auto"/>
        <w:contextualSpacing/>
        <w:jc w:val="both"/>
        <w:rPr>
          <w:rFonts w:ascii="Arial Narrow" w:hAnsi="Arial Narrow" w:cs="Arial"/>
        </w:rPr>
      </w:pPr>
    </w:p>
    <w:p w14:paraId="546CDE1B" w14:textId="77777777" w:rsidR="00171E9C" w:rsidRDefault="00171E9C" w:rsidP="00171E9C">
      <w:pPr>
        <w:pStyle w:val="ListParagraph"/>
        <w:numPr>
          <w:ilvl w:val="0"/>
          <w:numId w:val="1"/>
        </w:numPr>
        <w:spacing w:after="0" w:line="240" w:lineRule="auto"/>
        <w:ind w:left="284" w:hanging="284"/>
        <w:contextualSpacing w:val="0"/>
        <w:jc w:val="both"/>
        <w:rPr>
          <w:rFonts w:ascii="Arial Narrow" w:hAnsi="Arial Narrow" w:cs="Arial"/>
          <w:b/>
          <w:color w:val="70AD47" w:themeColor="accent6"/>
        </w:rPr>
      </w:pPr>
      <w:r w:rsidRPr="004E5F89">
        <w:rPr>
          <w:rFonts w:ascii="Arial Narrow" w:hAnsi="Arial Narrow" w:cs="Arial"/>
          <w:b/>
        </w:rPr>
        <w:t xml:space="preserve">Ako dlho </w:t>
      </w:r>
      <w:r>
        <w:rPr>
          <w:rFonts w:ascii="Arial Narrow" w:hAnsi="Arial Narrow" w:cs="Arial"/>
          <w:b/>
        </w:rPr>
        <w:t>sa</w:t>
      </w:r>
      <w:r w:rsidRPr="004E5F89">
        <w:rPr>
          <w:rFonts w:ascii="Arial Narrow" w:hAnsi="Arial Narrow" w:cs="Arial"/>
          <w:b/>
        </w:rPr>
        <w:t xml:space="preserve"> </w:t>
      </w:r>
      <w:r>
        <w:rPr>
          <w:rFonts w:ascii="Arial Narrow" w:hAnsi="Arial Narrow" w:cs="Arial"/>
          <w:b/>
        </w:rPr>
        <w:t xml:space="preserve">uchovávajú </w:t>
      </w:r>
      <w:r w:rsidRPr="004E5F89">
        <w:rPr>
          <w:rFonts w:ascii="Arial Narrow" w:hAnsi="Arial Narrow" w:cs="Arial"/>
          <w:b/>
        </w:rPr>
        <w:t>osobné údaje?</w:t>
      </w:r>
      <w:r w:rsidRPr="004E5F89">
        <w:rPr>
          <w:rFonts w:ascii="Arial Narrow" w:hAnsi="Arial Narrow" w:cs="Arial"/>
          <w:b/>
          <w:color w:val="70AD47" w:themeColor="accent6"/>
        </w:rPr>
        <w:tab/>
      </w:r>
    </w:p>
    <w:p w14:paraId="6F91A558" w14:textId="77777777" w:rsidR="00171E9C" w:rsidRPr="004E5F89" w:rsidRDefault="00171E9C" w:rsidP="00171E9C">
      <w:pPr>
        <w:pStyle w:val="ListParagraph"/>
        <w:spacing w:after="0" w:line="240" w:lineRule="auto"/>
        <w:ind w:left="284"/>
        <w:contextualSpacing w:val="0"/>
        <w:jc w:val="both"/>
        <w:rPr>
          <w:rFonts w:ascii="Arial Narrow" w:hAnsi="Arial Narrow" w:cs="Arial"/>
          <w:b/>
          <w:color w:val="70AD47" w:themeColor="accent6"/>
        </w:rPr>
      </w:pPr>
    </w:p>
    <w:p w14:paraId="4181249E" w14:textId="77777777" w:rsidR="00171E9C" w:rsidRDefault="00171E9C" w:rsidP="00171E9C">
      <w:pPr>
        <w:pStyle w:val="ListParagraph"/>
        <w:spacing w:after="0" w:line="240" w:lineRule="auto"/>
        <w:ind w:left="284"/>
        <w:contextualSpacing w:val="0"/>
        <w:jc w:val="both"/>
        <w:rPr>
          <w:rFonts w:ascii="Arial Narrow" w:hAnsi="Arial Narrow" w:cs="Arial"/>
        </w:rPr>
      </w:pPr>
      <w:r w:rsidRPr="004E5F89">
        <w:rPr>
          <w:rFonts w:ascii="Arial Narrow" w:hAnsi="Arial Narrow" w:cs="Arial"/>
        </w:rPr>
        <w:t xml:space="preserve">Akonáhle nebude nevyhnutné uchovávať osobné údaje na účely, na ktoré boli údaje spracúvane, </w:t>
      </w:r>
      <w:r>
        <w:rPr>
          <w:rFonts w:ascii="Arial Narrow" w:hAnsi="Arial Narrow" w:cs="Arial"/>
        </w:rPr>
        <w:t>Spoloční prevádzkovatelia tieto</w:t>
      </w:r>
      <w:r w:rsidRPr="004E5F89">
        <w:rPr>
          <w:rFonts w:ascii="Arial Narrow" w:hAnsi="Arial Narrow" w:cs="Arial"/>
        </w:rPr>
        <w:t xml:space="preserve"> osobné</w:t>
      </w:r>
      <w:r>
        <w:rPr>
          <w:rFonts w:ascii="Arial Narrow" w:hAnsi="Arial Narrow" w:cs="Arial"/>
        </w:rPr>
        <w:t xml:space="preserve"> údaje vymažú</w:t>
      </w:r>
      <w:r w:rsidRPr="004E5F89">
        <w:rPr>
          <w:rFonts w:ascii="Arial Narrow" w:hAnsi="Arial Narrow" w:cs="Arial"/>
        </w:rPr>
        <w:t xml:space="preserve">, ak sa zároveň neaplikuje zákonná povinnosť na ich uchovávanie. Niektoré osobné údaje môže byť uchovávané až do doby, dokým </w:t>
      </w:r>
      <w:r>
        <w:rPr>
          <w:rFonts w:ascii="Arial Narrow" w:hAnsi="Arial Narrow" w:cs="Arial"/>
        </w:rPr>
        <w:t>neuplynie premlčacia alebo prekluzívna doba.</w:t>
      </w:r>
    </w:p>
    <w:p w14:paraId="1266A0C9" w14:textId="77777777" w:rsidR="00171E9C" w:rsidRPr="008C33B8" w:rsidRDefault="00171E9C" w:rsidP="00171E9C">
      <w:pPr>
        <w:spacing w:after="0" w:line="240" w:lineRule="auto"/>
        <w:jc w:val="both"/>
        <w:rPr>
          <w:rFonts w:ascii="Arial Narrow" w:hAnsi="Arial Narrow" w:cs="Arial"/>
        </w:rPr>
      </w:pPr>
    </w:p>
    <w:p w14:paraId="0632FB44" w14:textId="77777777" w:rsidR="00171E9C" w:rsidRDefault="00171E9C" w:rsidP="00171E9C">
      <w:pPr>
        <w:pStyle w:val="ListParagraph"/>
        <w:numPr>
          <w:ilvl w:val="0"/>
          <w:numId w:val="1"/>
        </w:numPr>
        <w:spacing w:after="0" w:line="240" w:lineRule="auto"/>
        <w:ind w:left="284" w:hanging="284"/>
        <w:contextualSpacing w:val="0"/>
        <w:jc w:val="both"/>
        <w:rPr>
          <w:rFonts w:ascii="Arial Narrow" w:hAnsi="Arial Narrow" w:cs="Arial"/>
          <w:b/>
        </w:rPr>
      </w:pPr>
      <w:r w:rsidRPr="004E5F89">
        <w:rPr>
          <w:rFonts w:ascii="Arial Narrow" w:hAnsi="Arial Narrow" w:cs="Arial"/>
          <w:b/>
        </w:rPr>
        <w:t xml:space="preserve">S kým </w:t>
      </w:r>
      <w:r>
        <w:rPr>
          <w:rFonts w:ascii="Arial Narrow" w:hAnsi="Arial Narrow" w:cs="Arial"/>
          <w:b/>
        </w:rPr>
        <w:t>sa zdieľajú</w:t>
      </w:r>
      <w:r w:rsidRPr="004E5F89">
        <w:rPr>
          <w:rFonts w:ascii="Arial Narrow" w:hAnsi="Arial Narrow" w:cs="Arial"/>
          <w:b/>
        </w:rPr>
        <w:t xml:space="preserve"> osobné údaje?</w:t>
      </w:r>
    </w:p>
    <w:p w14:paraId="6CDE14AD" w14:textId="77777777" w:rsidR="00171E9C" w:rsidRPr="004E5F89" w:rsidRDefault="00171E9C" w:rsidP="00171E9C">
      <w:pPr>
        <w:pStyle w:val="ListParagraph"/>
        <w:spacing w:after="0" w:line="240" w:lineRule="auto"/>
        <w:ind w:left="284"/>
        <w:contextualSpacing w:val="0"/>
        <w:jc w:val="both"/>
        <w:rPr>
          <w:rFonts w:ascii="Arial Narrow" w:hAnsi="Arial Narrow" w:cs="Arial"/>
          <w:b/>
        </w:rPr>
      </w:pPr>
    </w:p>
    <w:p w14:paraId="1ECC1ACC" w14:textId="77777777" w:rsidR="00171E9C" w:rsidRDefault="00171E9C" w:rsidP="00171E9C">
      <w:pPr>
        <w:spacing w:after="0" w:line="240" w:lineRule="auto"/>
        <w:ind w:left="284"/>
        <w:jc w:val="both"/>
        <w:rPr>
          <w:rFonts w:ascii="Arial Narrow" w:hAnsi="Arial Narrow" w:cs="Arial"/>
        </w:rPr>
      </w:pPr>
      <w:r w:rsidRPr="004E5F89">
        <w:rPr>
          <w:rFonts w:ascii="Arial Narrow" w:hAnsi="Arial Narrow" w:cs="Arial"/>
        </w:rPr>
        <w:t xml:space="preserve">V súlade s účelmi spracovania špecifikovanými v týchto </w:t>
      </w:r>
      <w:r>
        <w:rPr>
          <w:rFonts w:ascii="Arial Narrow" w:hAnsi="Arial Narrow" w:cs="Arial"/>
        </w:rPr>
        <w:t>Z</w:t>
      </w:r>
      <w:r w:rsidRPr="004E5F89">
        <w:rPr>
          <w:rFonts w:ascii="Arial Narrow" w:hAnsi="Arial Narrow" w:cs="Arial"/>
        </w:rPr>
        <w:t>ásadách sa realizuje spracúvanie osobných údajov aj prostredníctvom tretích osôb. Takýmito tretími osobami sú poskytovatelia služieb, ktoré</w:t>
      </w:r>
      <w:r>
        <w:rPr>
          <w:rFonts w:ascii="Arial Narrow" w:hAnsi="Arial Narrow" w:cs="Arial"/>
        </w:rPr>
        <w:t xml:space="preserve"> Spoloční prevádzkovatelia využívajú, aby</w:t>
      </w:r>
      <w:r w:rsidRPr="004E5F89">
        <w:rPr>
          <w:rFonts w:ascii="Arial Narrow" w:hAnsi="Arial Narrow" w:cs="Arial"/>
        </w:rPr>
        <w:t xml:space="preserve"> mohli realizovať spracúvanie Vašich osobných údajov na účely podľa týchto zásad. </w:t>
      </w:r>
      <w:r>
        <w:rPr>
          <w:rFonts w:ascii="Arial Narrow" w:hAnsi="Arial Narrow" w:cs="Arial"/>
        </w:rPr>
        <w:t>O</w:t>
      </w:r>
      <w:r w:rsidRPr="004E5F89">
        <w:rPr>
          <w:rFonts w:ascii="Arial Narrow" w:hAnsi="Arial Narrow" w:cs="Arial"/>
        </w:rPr>
        <w:t>sobne údaje môže byť zdieľané aj s</w:t>
      </w:r>
      <w:r>
        <w:rPr>
          <w:rFonts w:ascii="Arial Narrow" w:hAnsi="Arial Narrow" w:cs="Arial"/>
        </w:rPr>
        <w:t> porotcami v rámci Súťaži a ďalšími expertmi.</w:t>
      </w:r>
    </w:p>
    <w:p w14:paraId="172CD7F5" w14:textId="77777777" w:rsidR="00171E9C" w:rsidRPr="004E5F89" w:rsidRDefault="00171E9C" w:rsidP="00171E9C">
      <w:pPr>
        <w:spacing w:after="0" w:line="240" w:lineRule="auto"/>
        <w:ind w:left="284"/>
        <w:jc w:val="both"/>
        <w:rPr>
          <w:rFonts w:ascii="Arial Narrow" w:hAnsi="Arial Narrow" w:cs="Arial"/>
        </w:rPr>
      </w:pPr>
    </w:p>
    <w:p w14:paraId="2E658F4C" w14:textId="77777777" w:rsidR="00171E9C" w:rsidRDefault="00171E9C" w:rsidP="00171E9C">
      <w:pPr>
        <w:spacing w:after="0" w:line="240" w:lineRule="auto"/>
        <w:ind w:left="284"/>
        <w:jc w:val="both"/>
        <w:rPr>
          <w:rFonts w:ascii="Arial Narrow" w:hAnsi="Arial Narrow" w:cs="Arial"/>
        </w:rPr>
      </w:pPr>
      <w:r>
        <w:rPr>
          <w:rFonts w:ascii="Arial Narrow" w:hAnsi="Arial Narrow" w:cs="Arial"/>
        </w:rPr>
        <w:t>O</w:t>
      </w:r>
      <w:r w:rsidRPr="004E5F89">
        <w:rPr>
          <w:rFonts w:ascii="Arial Narrow" w:hAnsi="Arial Narrow" w:cs="Arial"/>
        </w:rPr>
        <w:t xml:space="preserve">sobné údaje </w:t>
      </w:r>
      <w:r>
        <w:rPr>
          <w:rFonts w:ascii="Arial Narrow" w:hAnsi="Arial Narrow" w:cs="Arial"/>
        </w:rPr>
        <w:t>sú taktiež zdieľané so</w:t>
      </w:r>
      <w:r w:rsidRPr="004E5F89">
        <w:rPr>
          <w:rFonts w:ascii="Arial Narrow" w:hAnsi="Arial Narrow" w:cs="Arial"/>
        </w:rPr>
        <w:t xml:space="preserve"> sprostredkovateľmi, ktorí spracúvajú osobné údaje v</w:t>
      </w:r>
      <w:r>
        <w:rPr>
          <w:rFonts w:ascii="Arial Narrow" w:hAnsi="Arial Narrow" w:cs="Arial"/>
        </w:rPr>
        <w:t> mene Spoločných prevádzkovateľov</w:t>
      </w:r>
      <w:r w:rsidRPr="004E5F89">
        <w:rPr>
          <w:rFonts w:ascii="Arial Narrow" w:hAnsi="Arial Narrow" w:cs="Arial"/>
        </w:rPr>
        <w:t xml:space="preserve"> a podľa </w:t>
      </w:r>
      <w:r>
        <w:rPr>
          <w:rFonts w:ascii="Arial Narrow" w:hAnsi="Arial Narrow" w:cs="Arial"/>
        </w:rPr>
        <w:t>ich</w:t>
      </w:r>
      <w:r w:rsidRPr="004E5F89">
        <w:rPr>
          <w:rFonts w:ascii="Arial Narrow" w:hAnsi="Arial Narrow" w:cs="Arial"/>
        </w:rPr>
        <w:t xml:space="preserve"> pokynov.</w:t>
      </w:r>
    </w:p>
    <w:p w14:paraId="0937206B" w14:textId="77777777" w:rsidR="00171E9C" w:rsidRPr="004E5F89" w:rsidRDefault="00171E9C" w:rsidP="00171E9C">
      <w:pPr>
        <w:spacing w:after="0" w:line="240" w:lineRule="auto"/>
        <w:ind w:left="284"/>
        <w:jc w:val="both"/>
        <w:rPr>
          <w:rFonts w:ascii="Arial Narrow" w:hAnsi="Arial Narrow" w:cs="Arial"/>
        </w:rPr>
      </w:pPr>
    </w:p>
    <w:p w14:paraId="22E35921" w14:textId="77777777" w:rsidR="00171E9C" w:rsidRDefault="00171E9C" w:rsidP="00171E9C">
      <w:pPr>
        <w:pStyle w:val="ListParagraph"/>
        <w:spacing w:after="0" w:line="240" w:lineRule="auto"/>
        <w:ind w:left="284"/>
        <w:contextualSpacing w:val="0"/>
        <w:jc w:val="both"/>
        <w:rPr>
          <w:rFonts w:ascii="Arial Narrow" w:hAnsi="Arial Narrow" w:cs="Arial"/>
        </w:rPr>
      </w:pPr>
      <w:r>
        <w:rPr>
          <w:rFonts w:ascii="Arial Narrow" w:hAnsi="Arial Narrow" w:cs="Arial"/>
        </w:rPr>
        <w:t>Spoloční prevádzkovatelia taktiež môžu</w:t>
      </w:r>
      <w:r w:rsidRPr="004E5F89">
        <w:rPr>
          <w:rFonts w:ascii="Arial Narrow" w:hAnsi="Arial Narrow" w:cs="Arial"/>
        </w:rPr>
        <w:t xml:space="preserve"> zdieľať </w:t>
      </w:r>
      <w:r>
        <w:rPr>
          <w:rFonts w:ascii="Arial Narrow" w:hAnsi="Arial Narrow" w:cs="Arial"/>
        </w:rPr>
        <w:t xml:space="preserve">osobné údaje </w:t>
      </w:r>
      <w:r w:rsidRPr="004E5F89">
        <w:rPr>
          <w:rFonts w:ascii="Arial Narrow" w:hAnsi="Arial Narrow" w:cs="Arial"/>
        </w:rPr>
        <w:t xml:space="preserve">aj v rámci skupiny Penta </w:t>
      </w:r>
      <w:proofErr w:type="spellStart"/>
      <w:r w:rsidRPr="004E5F89">
        <w:rPr>
          <w:rFonts w:ascii="Arial Narrow" w:hAnsi="Arial Narrow" w:cs="Arial"/>
        </w:rPr>
        <w:t>Real</w:t>
      </w:r>
      <w:proofErr w:type="spellEnd"/>
      <w:r w:rsidRPr="004E5F89">
        <w:rPr>
          <w:rFonts w:ascii="Arial Narrow" w:hAnsi="Arial Narrow" w:cs="Arial"/>
        </w:rPr>
        <w:t xml:space="preserve"> </w:t>
      </w:r>
      <w:proofErr w:type="spellStart"/>
      <w:r w:rsidRPr="004E5F89">
        <w:rPr>
          <w:rFonts w:ascii="Arial Narrow" w:hAnsi="Arial Narrow" w:cs="Arial"/>
        </w:rPr>
        <w:t>Estate</w:t>
      </w:r>
      <w:proofErr w:type="spellEnd"/>
      <w:r w:rsidRPr="004E5F89">
        <w:rPr>
          <w:rFonts w:ascii="Arial Narrow" w:hAnsi="Arial Narrow" w:cs="Arial"/>
        </w:rPr>
        <w:t xml:space="preserve">. </w:t>
      </w:r>
      <w:r>
        <w:rPr>
          <w:rFonts w:ascii="Arial Narrow" w:hAnsi="Arial Narrow" w:cs="Arial"/>
        </w:rPr>
        <w:t>Spoločným prevádzkovateľom</w:t>
      </w:r>
      <w:r w:rsidRPr="004E5F89">
        <w:rPr>
          <w:rFonts w:ascii="Arial Narrow" w:hAnsi="Arial Narrow" w:cs="Arial"/>
        </w:rPr>
        <w:t xml:space="preserve"> môže by</w:t>
      </w:r>
      <w:r>
        <w:rPr>
          <w:rFonts w:ascii="Arial Narrow" w:hAnsi="Arial Narrow" w:cs="Arial"/>
        </w:rPr>
        <w:t>ť uložená povinnosť zdieľať</w:t>
      </w:r>
      <w:r w:rsidRPr="004E5F89">
        <w:rPr>
          <w:rFonts w:ascii="Arial Narrow" w:hAnsi="Arial Narrow" w:cs="Arial"/>
        </w:rPr>
        <w:t xml:space="preserve"> osobné údaje so štátnymi orgánmi, najmä súdnymi orgánmi a orgánmi činnými v trestnom konaní (polícia a prokuratúra), avšak iba v rozsahu stanovenom všeobecnými právnymi predpismi.</w:t>
      </w:r>
    </w:p>
    <w:p w14:paraId="06DEF992" w14:textId="77777777" w:rsidR="00171E9C" w:rsidRPr="004E5F89" w:rsidRDefault="00171E9C" w:rsidP="00171E9C">
      <w:pPr>
        <w:pStyle w:val="ListParagraph"/>
        <w:spacing w:after="0" w:line="240" w:lineRule="auto"/>
        <w:ind w:left="284"/>
        <w:contextualSpacing w:val="0"/>
        <w:jc w:val="both"/>
        <w:rPr>
          <w:rFonts w:ascii="Arial Narrow" w:hAnsi="Arial Narrow" w:cs="Arial"/>
        </w:rPr>
      </w:pPr>
    </w:p>
    <w:p w14:paraId="3318FA75" w14:textId="77777777" w:rsidR="00171E9C" w:rsidRPr="00B049CF" w:rsidRDefault="00171E9C" w:rsidP="00171E9C">
      <w:pPr>
        <w:pStyle w:val="ListParagraph"/>
        <w:spacing w:after="0" w:line="240" w:lineRule="auto"/>
        <w:ind w:left="284"/>
        <w:contextualSpacing w:val="0"/>
        <w:jc w:val="both"/>
        <w:rPr>
          <w:rFonts w:ascii="Arial Narrow" w:hAnsi="Arial Narrow" w:cs="Arial"/>
        </w:rPr>
      </w:pPr>
      <w:r>
        <w:rPr>
          <w:rFonts w:ascii="Arial Narrow" w:hAnsi="Arial Narrow" w:cs="Arial"/>
        </w:rPr>
        <w:t>O</w:t>
      </w:r>
      <w:r w:rsidRPr="004E5F89">
        <w:rPr>
          <w:rFonts w:ascii="Arial Narrow" w:hAnsi="Arial Narrow" w:cs="Arial"/>
        </w:rPr>
        <w:t xml:space="preserve">sobné údaje sú spracúvané na území Slovenskej republiky a iných členských štátov Európskej únii. </w:t>
      </w:r>
      <w:r w:rsidRPr="00B049CF">
        <w:rPr>
          <w:rFonts w:ascii="Arial Narrow" w:hAnsi="Arial Narrow" w:cs="Arial"/>
        </w:rPr>
        <w:t xml:space="preserve">Osobné údaje môžu byť spracúvané krajinou mimo Európskej únie, iba ak táto krajina bola potvrdená Európskou komisiou, ako krajina s adekvátnou úrovňou ochrany osobných údajov alebo ak existujú iné dostatočné záruky </w:t>
      </w:r>
      <w:r w:rsidRPr="00B049CF">
        <w:rPr>
          <w:rFonts w:ascii="Arial Narrow" w:hAnsi="Arial Narrow" w:cs="Arial"/>
        </w:rPr>
        <w:lastRenderedPageBreak/>
        <w:t xml:space="preserve">na ochranu osobných údajov (napríklad, záväzné vnútropodnikové pravidlá alebo štandardné európske zmluvné doložky o ochrane osobných údajov). </w:t>
      </w:r>
    </w:p>
    <w:p w14:paraId="604D189E" w14:textId="77777777" w:rsidR="00171E9C" w:rsidRDefault="00171E9C" w:rsidP="00171E9C">
      <w:pPr>
        <w:pStyle w:val="ListParagraph"/>
        <w:keepNext/>
        <w:numPr>
          <w:ilvl w:val="0"/>
          <w:numId w:val="1"/>
        </w:numPr>
        <w:spacing w:after="0" w:line="240" w:lineRule="auto"/>
        <w:ind w:left="284" w:hanging="284"/>
        <w:contextualSpacing w:val="0"/>
        <w:jc w:val="both"/>
        <w:rPr>
          <w:rFonts w:ascii="Arial Narrow" w:hAnsi="Arial Narrow" w:cs="Arial"/>
          <w:b/>
        </w:rPr>
      </w:pPr>
      <w:r>
        <w:rPr>
          <w:rFonts w:ascii="Arial Narrow" w:hAnsi="Arial Narrow" w:cs="Arial"/>
          <w:b/>
        </w:rPr>
        <w:t>Aký je zdroj od ktorého boli získané osobné údaje?</w:t>
      </w:r>
    </w:p>
    <w:p w14:paraId="08B6557F" w14:textId="77777777" w:rsidR="00171E9C" w:rsidRDefault="00171E9C" w:rsidP="00171E9C">
      <w:pPr>
        <w:pStyle w:val="ListParagraph"/>
        <w:keepNext/>
        <w:spacing w:after="0" w:line="240" w:lineRule="auto"/>
        <w:ind w:left="284"/>
        <w:contextualSpacing w:val="0"/>
        <w:jc w:val="both"/>
        <w:rPr>
          <w:rFonts w:ascii="Arial Narrow" w:hAnsi="Arial Narrow" w:cs="Arial"/>
          <w:b/>
        </w:rPr>
      </w:pPr>
    </w:p>
    <w:p w14:paraId="55FA926C" w14:textId="77777777" w:rsidR="00171E9C" w:rsidRPr="000A2F56" w:rsidRDefault="00171E9C" w:rsidP="00171E9C">
      <w:pPr>
        <w:pStyle w:val="ListParagraph"/>
        <w:keepNext/>
        <w:spacing w:after="0" w:line="240" w:lineRule="auto"/>
        <w:ind w:left="284"/>
        <w:contextualSpacing w:val="0"/>
        <w:jc w:val="both"/>
        <w:rPr>
          <w:rFonts w:ascii="Arial Narrow" w:hAnsi="Arial Narrow" w:cs="Arial"/>
        </w:rPr>
      </w:pPr>
      <w:r w:rsidRPr="000A2F56">
        <w:rPr>
          <w:rFonts w:ascii="Arial Narrow" w:hAnsi="Arial Narrow" w:cs="Arial"/>
        </w:rPr>
        <w:t>V niektorých prípadoch môžu zastupovať Účastníka iné osoby (kontaktné osoby alebo osoby oprávnené na zastupovanie Účastníka). V týchto prípadoch získavajú Spoloční prevádzkovatelia osobné údaje týchto iných osôb priamo od Účastníka alebo z verejne dostupných zdrojov.</w:t>
      </w:r>
    </w:p>
    <w:p w14:paraId="08D0164D" w14:textId="77777777" w:rsidR="00171E9C" w:rsidRDefault="00171E9C" w:rsidP="00171E9C">
      <w:pPr>
        <w:pStyle w:val="ListParagraph"/>
        <w:keepNext/>
        <w:spacing w:after="0" w:line="240" w:lineRule="auto"/>
        <w:ind w:left="284"/>
        <w:contextualSpacing w:val="0"/>
        <w:jc w:val="both"/>
        <w:rPr>
          <w:rFonts w:ascii="Arial Narrow" w:hAnsi="Arial Narrow" w:cs="Arial"/>
          <w:b/>
        </w:rPr>
      </w:pPr>
    </w:p>
    <w:p w14:paraId="31F42C04" w14:textId="77777777" w:rsidR="00171E9C" w:rsidRDefault="00171E9C" w:rsidP="00171E9C">
      <w:pPr>
        <w:pStyle w:val="ListParagraph"/>
        <w:keepNext/>
        <w:numPr>
          <w:ilvl w:val="0"/>
          <w:numId w:val="1"/>
        </w:numPr>
        <w:spacing w:after="0" w:line="240" w:lineRule="auto"/>
        <w:ind w:left="284" w:hanging="284"/>
        <w:contextualSpacing w:val="0"/>
        <w:jc w:val="both"/>
        <w:rPr>
          <w:rFonts w:ascii="Arial Narrow" w:hAnsi="Arial Narrow" w:cs="Arial"/>
          <w:b/>
        </w:rPr>
      </w:pPr>
      <w:r w:rsidRPr="004E5F89">
        <w:rPr>
          <w:rFonts w:ascii="Arial Narrow" w:hAnsi="Arial Narrow" w:cs="Arial"/>
          <w:b/>
        </w:rPr>
        <w:t>Aké sú práva</w:t>
      </w:r>
      <w:r>
        <w:rPr>
          <w:rFonts w:ascii="Arial Narrow" w:hAnsi="Arial Narrow" w:cs="Arial"/>
          <w:b/>
        </w:rPr>
        <w:t xml:space="preserve"> Účastníka v spojitosti so spracúvaním osobných údajov</w:t>
      </w:r>
      <w:r w:rsidRPr="004E5F89">
        <w:rPr>
          <w:rFonts w:ascii="Arial Narrow" w:hAnsi="Arial Narrow" w:cs="Arial"/>
          <w:b/>
        </w:rPr>
        <w:t>?</w:t>
      </w:r>
    </w:p>
    <w:p w14:paraId="7F495716" w14:textId="77777777" w:rsidR="00171E9C" w:rsidRPr="004E5F89" w:rsidRDefault="00171E9C" w:rsidP="00171E9C">
      <w:pPr>
        <w:pStyle w:val="ListParagraph"/>
        <w:keepNext/>
        <w:spacing w:after="0" w:line="240" w:lineRule="auto"/>
        <w:ind w:left="284"/>
        <w:contextualSpacing w:val="0"/>
        <w:jc w:val="both"/>
        <w:rPr>
          <w:rFonts w:ascii="Arial Narrow" w:hAnsi="Arial Narrow" w:cs="Arial"/>
          <w:b/>
        </w:rPr>
      </w:pPr>
    </w:p>
    <w:p w14:paraId="3B9EEBB1" w14:textId="77777777" w:rsidR="00171E9C" w:rsidRPr="004E5F89" w:rsidRDefault="00171E9C" w:rsidP="00171E9C">
      <w:pPr>
        <w:spacing w:after="0" w:line="240" w:lineRule="auto"/>
        <w:ind w:left="284"/>
        <w:jc w:val="both"/>
        <w:textAlignment w:val="baseline"/>
        <w:rPr>
          <w:rFonts w:ascii="Arial Narrow" w:eastAsia="Times New Roman" w:hAnsi="Arial Narrow" w:cs="Arial"/>
          <w:lang w:eastAsia="sk-SK"/>
        </w:rPr>
      </w:pPr>
      <w:r>
        <w:rPr>
          <w:rFonts w:ascii="Arial Narrow" w:eastAsia="Times New Roman" w:hAnsi="Arial Narrow" w:cs="Arial"/>
          <w:lang w:eastAsia="sk-SK"/>
        </w:rPr>
        <w:t xml:space="preserve">Práva Účastníka, </w:t>
      </w:r>
      <w:r w:rsidRPr="004E5F89">
        <w:rPr>
          <w:rFonts w:ascii="Arial Narrow" w:eastAsia="Times New Roman" w:hAnsi="Arial Narrow" w:cs="Arial"/>
          <w:lang w:eastAsia="sk-SK"/>
        </w:rPr>
        <w:t>ako dotknutej osoby</w:t>
      </w:r>
      <w:r>
        <w:rPr>
          <w:rFonts w:ascii="Arial Narrow" w:eastAsia="Times New Roman" w:hAnsi="Arial Narrow" w:cs="Arial"/>
          <w:lang w:eastAsia="sk-SK"/>
        </w:rPr>
        <w:t>,</w:t>
      </w:r>
      <w:r w:rsidRPr="004E5F89">
        <w:rPr>
          <w:rFonts w:ascii="Arial Narrow" w:eastAsia="Times New Roman" w:hAnsi="Arial Narrow" w:cs="Arial"/>
          <w:lang w:eastAsia="sk-SK"/>
        </w:rPr>
        <w:t xml:space="preserve"> sú uvedené nižšie. Je potrebné vziať na vedomie, že presné podmienky uplatnenia jednotlivých práv sú upravené v kapitole III GDPR, pričom v konkrétnej situácii nemusia byť všetky práva uplatniteľné. </w:t>
      </w:r>
      <w:r>
        <w:rPr>
          <w:rFonts w:ascii="Arial Narrow" w:eastAsia="Times New Roman" w:hAnsi="Arial Narrow" w:cs="Arial"/>
          <w:lang w:eastAsia="sk-SK"/>
        </w:rPr>
        <w:t xml:space="preserve">Účastník má </w:t>
      </w:r>
      <w:r w:rsidRPr="004E5F89">
        <w:rPr>
          <w:rFonts w:ascii="Arial Narrow" w:eastAsia="Times New Roman" w:hAnsi="Arial Narrow" w:cs="Arial"/>
          <w:lang w:eastAsia="sk-SK"/>
        </w:rPr>
        <w:t xml:space="preserve">nasledovné práva: </w:t>
      </w:r>
    </w:p>
    <w:p w14:paraId="5AC4B326" w14:textId="77777777" w:rsidR="00171E9C" w:rsidRPr="004E5F89" w:rsidRDefault="00171E9C" w:rsidP="00171E9C">
      <w:pPr>
        <w:spacing w:after="0" w:line="240" w:lineRule="auto"/>
        <w:jc w:val="both"/>
        <w:textAlignment w:val="baseline"/>
        <w:rPr>
          <w:rFonts w:ascii="Arial Narrow" w:eastAsia="Times New Roman" w:hAnsi="Arial Narrow" w:cs="Arial"/>
          <w:lang w:eastAsia="sk-SK"/>
        </w:rPr>
      </w:pPr>
    </w:p>
    <w:p w14:paraId="4719AE71" w14:textId="77777777" w:rsidR="00171E9C" w:rsidRPr="004E5F89" w:rsidRDefault="00171E9C" w:rsidP="00171E9C">
      <w:pPr>
        <w:pStyle w:val="ListParagraph"/>
        <w:numPr>
          <w:ilvl w:val="0"/>
          <w:numId w:val="17"/>
        </w:numPr>
        <w:spacing w:after="0" w:line="240" w:lineRule="auto"/>
        <w:ind w:left="709" w:hanging="425"/>
        <w:jc w:val="both"/>
        <w:textAlignment w:val="baseline"/>
        <w:rPr>
          <w:rFonts w:ascii="Arial Narrow" w:eastAsia="Times New Roman" w:hAnsi="Arial Narrow" w:cs="Arial"/>
        </w:rPr>
      </w:pPr>
      <w:r w:rsidRPr="004E5F89">
        <w:rPr>
          <w:rFonts w:ascii="Arial Narrow" w:eastAsia="Times New Roman" w:hAnsi="Arial Narrow" w:cs="Arial"/>
        </w:rPr>
        <w:t>Právo na prístup k osobným údajom</w:t>
      </w:r>
    </w:p>
    <w:p w14:paraId="3F4605A2" w14:textId="77777777" w:rsidR="00171E9C" w:rsidRDefault="00171E9C" w:rsidP="00171E9C">
      <w:pPr>
        <w:pStyle w:val="ListParagraph"/>
        <w:numPr>
          <w:ilvl w:val="0"/>
          <w:numId w:val="17"/>
        </w:numPr>
        <w:spacing w:after="0" w:line="240" w:lineRule="auto"/>
        <w:ind w:left="709" w:hanging="425"/>
        <w:jc w:val="both"/>
        <w:textAlignment w:val="baseline"/>
        <w:rPr>
          <w:rFonts w:ascii="Arial Narrow" w:eastAsia="Times New Roman" w:hAnsi="Arial Narrow" w:cs="Arial"/>
        </w:rPr>
      </w:pPr>
      <w:r w:rsidRPr="004E5F89">
        <w:rPr>
          <w:rFonts w:ascii="Arial Narrow" w:eastAsia="Times New Roman" w:hAnsi="Arial Narrow" w:cs="Arial"/>
        </w:rPr>
        <w:t>Právo na opravu nesprávnych a nepresných oso</w:t>
      </w:r>
      <w:r>
        <w:rPr>
          <w:rFonts w:ascii="Arial Narrow" w:eastAsia="Times New Roman" w:hAnsi="Arial Narrow" w:cs="Arial"/>
        </w:rPr>
        <w:t>bných údajov</w:t>
      </w:r>
    </w:p>
    <w:p w14:paraId="7C52F6DB" w14:textId="77777777" w:rsidR="00171E9C" w:rsidRPr="004E5F89" w:rsidRDefault="00171E9C" w:rsidP="00171E9C">
      <w:pPr>
        <w:pStyle w:val="ListParagraph"/>
        <w:numPr>
          <w:ilvl w:val="0"/>
          <w:numId w:val="17"/>
        </w:numPr>
        <w:spacing w:after="0" w:line="240" w:lineRule="auto"/>
        <w:ind w:left="709" w:hanging="425"/>
        <w:jc w:val="both"/>
        <w:textAlignment w:val="baseline"/>
        <w:rPr>
          <w:rFonts w:ascii="Arial Narrow" w:eastAsia="Times New Roman" w:hAnsi="Arial Narrow" w:cs="Arial"/>
        </w:rPr>
      </w:pPr>
      <w:r>
        <w:rPr>
          <w:rFonts w:ascii="Arial Narrow" w:eastAsia="Times New Roman" w:hAnsi="Arial Narrow" w:cs="Arial"/>
        </w:rPr>
        <w:t>P</w:t>
      </w:r>
      <w:r w:rsidRPr="004E5F89">
        <w:rPr>
          <w:rFonts w:ascii="Arial Narrow" w:eastAsia="Times New Roman" w:hAnsi="Arial Narrow" w:cs="Arial"/>
        </w:rPr>
        <w:t xml:space="preserve">rávo na doplnenie neúplných údajov </w:t>
      </w:r>
    </w:p>
    <w:p w14:paraId="15D53C0D" w14:textId="77777777" w:rsidR="00171E9C" w:rsidRPr="004E5F89" w:rsidRDefault="00171E9C" w:rsidP="00171E9C">
      <w:pPr>
        <w:pStyle w:val="ListParagraph"/>
        <w:numPr>
          <w:ilvl w:val="0"/>
          <w:numId w:val="17"/>
        </w:numPr>
        <w:spacing w:after="0" w:line="240" w:lineRule="auto"/>
        <w:ind w:left="709" w:hanging="425"/>
        <w:jc w:val="both"/>
        <w:textAlignment w:val="baseline"/>
        <w:rPr>
          <w:rFonts w:ascii="Arial Narrow" w:eastAsia="Times New Roman" w:hAnsi="Arial Narrow" w:cs="Arial"/>
        </w:rPr>
      </w:pPr>
      <w:r w:rsidRPr="004E5F89">
        <w:rPr>
          <w:rFonts w:ascii="Arial Narrow" w:eastAsia="Times New Roman" w:hAnsi="Arial Narrow" w:cs="Arial"/>
        </w:rPr>
        <w:t>Právo na obmedzenie</w:t>
      </w:r>
    </w:p>
    <w:p w14:paraId="306D8861" w14:textId="77777777" w:rsidR="00171E9C" w:rsidRPr="004E5F89" w:rsidRDefault="00171E9C" w:rsidP="00171E9C">
      <w:pPr>
        <w:pStyle w:val="ListParagraph"/>
        <w:numPr>
          <w:ilvl w:val="0"/>
          <w:numId w:val="17"/>
        </w:numPr>
        <w:spacing w:after="0" w:line="240" w:lineRule="auto"/>
        <w:ind w:left="709" w:hanging="425"/>
        <w:jc w:val="both"/>
        <w:textAlignment w:val="baseline"/>
        <w:rPr>
          <w:rFonts w:ascii="Arial Narrow" w:eastAsia="Times New Roman" w:hAnsi="Arial Narrow" w:cs="Arial"/>
        </w:rPr>
      </w:pPr>
      <w:r w:rsidRPr="004E5F89">
        <w:rPr>
          <w:rFonts w:ascii="Arial Narrow" w:eastAsia="Times New Roman" w:hAnsi="Arial Narrow" w:cs="Arial"/>
        </w:rPr>
        <w:t xml:space="preserve">Právo na vymazanie osobných údajov </w:t>
      </w:r>
    </w:p>
    <w:p w14:paraId="7515B9EA" w14:textId="77777777" w:rsidR="00171E9C" w:rsidRPr="004E5F89" w:rsidRDefault="00171E9C" w:rsidP="00171E9C">
      <w:pPr>
        <w:pStyle w:val="ListParagraph"/>
        <w:numPr>
          <w:ilvl w:val="0"/>
          <w:numId w:val="17"/>
        </w:numPr>
        <w:spacing w:after="0" w:line="240" w:lineRule="auto"/>
        <w:ind w:left="709" w:hanging="425"/>
        <w:jc w:val="both"/>
        <w:textAlignment w:val="baseline"/>
        <w:rPr>
          <w:rFonts w:ascii="Arial Narrow" w:eastAsia="Times New Roman" w:hAnsi="Arial Narrow" w:cs="Arial"/>
        </w:rPr>
      </w:pPr>
      <w:r w:rsidRPr="004E5F89">
        <w:rPr>
          <w:rFonts w:ascii="Arial Narrow" w:eastAsia="Times New Roman" w:hAnsi="Arial Narrow" w:cs="Arial"/>
        </w:rPr>
        <w:t xml:space="preserve">Právo namietať proti spracúvaní osobných údajov </w:t>
      </w:r>
    </w:p>
    <w:p w14:paraId="5D8A4D8D" w14:textId="77777777" w:rsidR="00171E9C" w:rsidRPr="004E5F89" w:rsidRDefault="00171E9C" w:rsidP="00171E9C">
      <w:pPr>
        <w:pStyle w:val="ListParagraph"/>
        <w:numPr>
          <w:ilvl w:val="0"/>
          <w:numId w:val="17"/>
        </w:numPr>
        <w:spacing w:after="0" w:line="240" w:lineRule="auto"/>
        <w:ind w:left="709" w:hanging="425"/>
        <w:jc w:val="both"/>
        <w:textAlignment w:val="baseline"/>
        <w:rPr>
          <w:rFonts w:ascii="Arial Narrow" w:eastAsia="Times New Roman" w:hAnsi="Arial Narrow" w:cs="Arial"/>
        </w:rPr>
      </w:pPr>
      <w:r w:rsidRPr="004E5F89">
        <w:rPr>
          <w:rFonts w:ascii="Arial Narrow" w:eastAsia="Times New Roman" w:hAnsi="Arial Narrow" w:cs="Arial"/>
        </w:rPr>
        <w:t xml:space="preserve">Právo byť vylúčený z automatického individuálneho rozhodovania </w:t>
      </w:r>
    </w:p>
    <w:p w14:paraId="1DCE0AB1" w14:textId="77777777" w:rsidR="00171E9C" w:rsidRPr="004E5F89" w:rsidRDefault="00171E9C" w:rsidP="00171E9C">
      <w:pPr>
        <w:pStyle w:val="ListParagraph"/>
        <w:numPr>
          <w:ilvl w:val="0"/>
          <w:numId w:val="17"/>
        </w:numPr>
        <w:spacing w:after="0" w:line="240" w:lineRule="auto"/>
        <w:ind w:left="709" w:hanging="425"/>
        <w:jc w:val="both"/>
        <w:textAlignment w:val="baseline"/>
        <w:rPr>
          <w:rFonts w:ascii="Arial Narrow" w:eastAsia="Times New Roman" w:hAnsi="Arial Narrow" w:cs="Arial"/>
        </w:rPr>
      </w:pPr>
      <w:r w:rsidRPr="004E5F89">
        <w:rPr>
          <w:rFonts w:ascii="Arial Narrow" w:eastAsia="Times New Roman" w:hAnsi="Arial Narrow" w:cs="Arial"/>
        </w:rPr>
        <w:t xml:space="preserve">Právo </w:t>
      </w:r>
      <w:r>
        <w:rPr>
          <w:rFonts w:ascii="Arial Narrow" w:eastAsia="Times New Roman" w:hAnsi="Arial Narrow" w:cs="Arial"/>
        </w:rPr>
        <w:t>na prenosnosť</w:t>
      </w:r>
      <w:r w:rsidRPr="004E5F89">
        <w:rPr>
          <w:rFonts w:ascii="Arial Narrow" w:eastAsia="Times New Roman" w:hAnsi="Arial Narrow" w:cs="Arial"/>
        </w:rPr>
        <w:t xml:space="preserve"> </w:t>
      </w:r>
    </w:p>
    <w:p w14:paraId="047CF46F" w14:textId="77777777" w:rsidR="00171E9C" w:rsidRPr="00776C71" w:rsidRDefault="00171E9C" w:rsidP="00171E9C">
      <w:pPr>
        <w:pStyle w:val="ListParagraph"/>
        <w:numPr>
          <w:ilvl w:val="0"/>
          <w:numId w:val="17"/>
        </w:numPr>
        <w:spacing w:after="0" w:line="240" w:lineRule="auto"/>
        <w:ind w:left="709" w:hanging="425"/>
        <w:jc w:val="both"/>
        <w:textAlignment w:val="baseline"/>
        <w:rPr>
          <w:rFonts w:ascii="Arial Narrow" w:eastAsia="Times New Roman" w:hAnsi="Arial Narrow" w:cs="Arial"/>
          <w:b/>
        </w:rPr>
      </w:pPr>
      <w:r w:rsidRPr="004E5F89">
        <w:rPr>
          <w:rFonts w:ascii="Arial Narrow" w:eastAsia="Times New Roman" w:hAnsi="Arial Narrow" w:cs="Arial"/>
        </w:rPr>
        <w:t>Právo podať sťažnosť dozornému orgánu</w:t>
      </w:r>
    </w:p>
    <w:p w14:paraId="48B9E86B" w14:textId="77777777" w:rsidR="00171E9C" w:rsidRPr="004E5F89" w:rsidRDefault="00171E9C" w:rsidP="00171E9C">
      <w:pPr>
        <w:pStyle w:val="ListParagraph"/>
        <w:spacing w:after="0" w:line="240" w:lineRule="auto"/>
        <w:ind w:left="1134"/>
        <w:jc w:val="both"/>
        <w:textAlignment w:val="baseline"/>
        <w:rPr>
          <w:rFonts w:ascii="Arial Narrow" w:eastAsia="Times New Roman" w:hAnsi="Arial Narrow" w:cs="Arial"/>
          <w:b/>
        </w:rPr>
      </w:pPr>
    </w:p>
    <w:p w14:paraId="1F161D27" w14:textId="77777777" w:rsidR="00171E9C" w:rsidRDefault="00171E9C" w:rsidP="00171E9C">
      <w:pPr>
        <w:pStyle w:val="ListParagraph"/>
        <w:keepNext/>
        <w:numPr>
          <w:ilvl w:val="0"/>
          <w:numId w:val="1"/>
        </w:numPr>
        <w:spacing w:after="0" w:line="240" w:lineRule="auto"/>
        <w:ind w:left="284" w:hanging="284"/>
        <w:contextualSpacing w:val="0"/>
        <w:jc w:val="both"/>
        <w:rPr>
          <w:rFonts w:ascii="Arial Narrow" w:hAnsi="Arial Narrow" w:cs="Arial"/>
          <w:b/>
        </w:rPr>
      </w:pPr>
      <w:r>
        <w:rPr>
          <w:rFonts w:ascii="Arial Narrow" w:hAnsi="Arial Narrow" w:cs="Arial"/>
          <w:b/>
        </w:rPr>
        <w:t>Ako si môže Účastník uplatniť svoje práva</w:t>
      </w:r>
      <w:r w:rsidRPr="004E5F89">
        <w:rPr>
          <w:rFonts w:ascii="Arial Narrow" w:hAnsi="Arial Narrow" w:cs="Arial"/>
          <w:b/>
        </w:rPr>
        <w:t>?</w:t>
      </w:r>
    </w:p>
    <w:p w14:paraId="2E691133" w14:textId="77777777" w:rsidR="00171E9C" w:rsidRPr="004E5F89" w:rsidRDefault="00171E9C" w:rsidP="00171E9C">
      <w:pPr>
        <w:pStyle w:val="ListParagraph"/>
        <w:keepNext/>
        <w:spacing w:after="0" w:line="240" w:lineRule="auto"/>
        <w:ind w:left="284"/>
        <w:contextualSpacing w:val="0"/>
        <w:jc w:val="both"/>
        <w:rPr>
          <w:rFonts w:ascii="Arial Narrow" w:hAnsi="Arial Narrow" w:cs="Arial"/>
          <w:b/>
        </w:rPr>
      </w:pPr>
    </w:p>
    <w:p w14:paraId="0FC59591" w14:textId="77777777" w:rsidR="00171E9C" w:rsidRPr="004E5F89" w:rsidRDefault="00171E9C" w:rsidP="00171E9C">
      <w:pPr>
        <w:spacing w:after="0" w:line="240" w:lineRule="auto"/>
        <w:ind w:left="284"/>
        <w:jc w:val="both"/>
        <w:rPr>
          <w:rFonts w:ascii="Arial Narrow" w:hAnsi="Arial Narrow" w:cs="Arial"/>
        </w:rPr>
      </w:pPr>
      <w:r>
        <w:rPr>
          <w:rFonts w:ascii="Arial Narrow" w:hAnsi="Arial Narrow" w:cs="Arial"/>
        </w:rPr>
        <w:t>Spoloční prevádzkovatelia sa dohodli, že v</w:t>
      </w:r>
      <w:r w:rsidRPr="004E5F89">
        <w:rPr>
          <w:rFonts w:ascii="Arial Narrow" w:hAnsi="Arial Narrow" w:cs="Arial"/>
        </w:rPr>
        <w:t xml:space="preserve"> prípade akejkoľvek otázky alebo dotazu </w:t>
      </w:r>
      <w:r>
        <w:rPr>
          <w:rFonts w:ascii="Arial Narrow" w:hAnsi="Arial Narrow" w:cs="Arial"/>
        </w:rPr>
        <w:t>Účastníka alebo ak chce Účastník</w:t>
      </w:r>
      <w:r w:rsidRPr="004E5F89">
        <w:rPr>
          <w:rFonts w:ascii="Arial Narrow" w:hAnsi="Arial Narrow" w:cs="Arial"/>
        </w:rPr>
        <w:t xml:space="preserve"> uplatniť ktorékoľvek zo svojich práv, </w:t>
      </w:r>
      <w:r>
        <w:rPr>
          <w:rFonts w:ascii="Arial Narrow" w:hAnsi="Arial Narrow" w:cs="Arial"/>
        </w:rPr>
        <w:t xml:space="preserve">kontaktným miestom je Penta </w:t>
      </w:r>
      <w:proofErr w:type="spellStart"/>
      <w:r>
        <w:rPr>
          <w:rFonts w:ascii="Arial Narrow" w:hAnsi="Arial Narrow" w:cs="Arial"/>
        </w:rPr>
        <w:t>Real</w:t>
      </w:r>
      <w:proofErr w:type="spellEnd"/>
      <w:r>
        <w:rPr>
          <w:rFonts w:ascii="Arial Narrow" w:hAnsi="Arial Narrow" w:cs="Arial"/>
        </w:rPr>
        <w:t xml:space="preserve"> </w:t>
      </w:r>
      <w:proofErr w:type="spellStart"/>
      <w:r>
        <w:rPr>
          <w:rFonts w:ascii="Arial Narrow" w:hAnsi="Arial Narrow" w:cs="Arial"/>
        </w:rPr>
        <w:t>Estate</w:t>
      </w:r>
      <w:proofErr w:type="spellEnd"/>
      <w:r>
        <w:rPr>
          <w:rFonts w:ascii="Arial Narrow" w:hAnsi="Arial Narrow" w:cs="Arial"/>
        </w:rPr>
        <w:t>, ktorého je možné kontaktovať</w:t>
      </w:r>
      <w:r w:rsidRPr="004E5F89">
        <w:rPr>
          <w:rFonts w:ascii="Arial Narrow" w:hAnsi="Arial Narrow" w:cs="Arial"/>
        </w:rPr>
        <w:t xml:space="preserve"> ktorýmkoľvek spôsobom uvedeným nižšie: </w:t>
      </w:r>
    </w:p>
    <w:p w14:paraId="2A078C75" w14:textId="77777777" w:rsidR="00171E9C" w:rsidRPr="004E5F89" w:rsidRDefault="00171E9C" w:rsidP="00171E9C">
      <w:pPr>
        <w:pStyle w:val="ListParagraph"/>
        <w:numPr>
          <w:ilvl w:val="2"/>
          <w:numId w:val="3"/>
        </w:numPr>
        <w:spacing w:after="0" w:line="240" w:lineRule="auto"/>
        <w:ind w:left="709" w:hanging="425"/>
        <w:jc w:val="both"/>
        <w:rPr>
          <w:rFonts w:ascii="Arial Narrow" w:hAnsi="Arial Narrow" w:cs="Arial"/>
          <w:b/>
        </w:rPr>
      </w:pPr>
      <w:r w:rsidRPr="004E5F89">
        <w:rPr>
          <w:rFonts w:ascii="Arial Narrow" w:hAnsi="Arial Narrow" w:cs="Arial"/>
        </w:rPr>
        <w:t xml:space="preserve">zaslaním listu na poštovú adresu: </w:t>
      </w:r>
      <w:r w:rsidRPr="004E5F89">
        <w:rPr>
          <w:rFonts w:ascii="Arial Narrow" w:hAnsi="Arial Narrow" w:cs="Arial"/>
          <w:b/>
        </w:rPr>
        <w:t xml:space="preserve">Penta </w:t>
      </w:r>
      <w:proofErr w:type="spellStart"/>
      <w:r w:rsidRPr="004E5F89">
        <w:rPr>
          <w:rFonts w:ascii="Arial Narrow" w:hAnsi="Arial Narrow" w:cs="Arial"/>
          <w:b/>
        </w:rPr>
        <w:t>Real</w:t>
      </w:r>
      <w:proofErr w:type="spellEnd"/>
      <w:r w:rsidRPr="004E5F89">
        <w:rPr>
          <w:rFonts w:ascii="Arial Narrow" w:hAnsi="Arial Narrow" w:cs="Arial"/>
          <w:b/>
        </w:rPr>
        <w:t xml:space="preserve"> </w:t>
      </w:r>
      <w:proofErr w:type="spellStart"/>
      <w:r w:rsidRPr="004E5F89">
        <w:rPr>
          <w:rFonts w:ascii="Arial Narrow" w:hAnsi="Arial Narrow" w:cs="Arial"/>
          <w:b/>
        </w:rPr>
        <w:t>Estate</w:t>
      </w:r>
      <w:proofErr w:type="spellEnd"/>
      <w:r w:rsidRPr="004E5F89">
        <w:rPr>
          <w:rFonts w:ascii="Arial Narrow" w:hAnsi="Arial Narrow" w:cs="Arial"/>
          <w:b/>
        </w:rPr>
        <w:t>, s. r. o.</w:t>
      </w:r>
      <w:r w:rsidRPr="004E5F89">
        <w:rPr>
          <w:rFonts w:ascii="Arial Narrow" w:hAnsi="Arial Narrow" w:cs="Arial"/>
        </w:rPr>
        <w:t xml:space="preserve">, so sídlom </w:t>
      </w:r>
      <w:proofErr w:type="spellStart"/>
      <w:r w:rsidRPr="004E5F89">
        <w:rPr>
          <w:rStyle w:val="ra"/>
          <w:rFonts w:ascii="Arial Narrow" w:hAnsi="Arial Narrow" w:cs="Arial"/>
        </w:rPr>
        <w:t>Digital</w:t>
      </w:r>
      <w:proofErr w:type="spellEnd"/>
      <w:r w:rsidRPr="004E5F89">
        <w:rPr>
          <w:rStyle w:val="ra"/>
          <w:rFonts w:ascii="Arial Narrow" w:hAnsi="Arial Narrow" w:cs="Arial"/>
        </w:rPr>
        <w:t xml:space="preserve"> Park II, Einsteinova 25, 851 01 Bratislava, Slovenská republika;</w:t>
      </w:r>
      <w:r w:rsidRPr="004E5F89">
        <w:rPr>
          <w:rFonts w:ascii="Arial Narrow" w:hAnsi="Arial Narrow" w:cs="Arial"/>
        </w:rPr>
        <w:t xml:space="preserve"> </w:t>
      </w:r>
    </w:p>
    <w:p w14:paraId="7EA4217E" w14:textId="77777777" w:rsidR="00171E9C" w:rsidRPr="004E5F89" w:rsidRDefault="00171E9C" w:rsidP="00171E9C">
      <w:pPr>
        <w:pStyle w:val="ListParagraph"/>
        <w:numPr>
          <w:ilvl w:val="2"/>
          <w:numId w:val="3"/>
        </w:numPr>
        <w:spacing w:after="0" w:line="240" w:lineRule="auto"/>
        <w:ind w:left="709" w:hanging="425"/>
        <w:jc w:val="both"/>
        <w:rPr>
          <w:rFonts w:ascii="Arial Narrow" w:hAnsi="Arial Narrow" w:cs="Arial"/>
          <w:b/>
        </w:rPr>
      </w:pPr>
      <w:r w:rsidRPr="004E5F89">
        <w:rPr>
          <w:rFonts w:ascii="Arial Narrow" w:hAnsi="Arial Narrow" w:cs="Arial"/>
        </w:rPr>
        <w:t xml:space="preserve">zaslaním e-mailovej správy na e-mailovú adresu </w:t>
      </w:r>
      <w:hyperlink r:id="rId13" w:history="1">
        <w:r w:rsidRPr="004E5F89">
          <w:rPr>
            <w:rFonts w:ascii="Arial Narrow" w:hAnsi="Arial Narrow" w:cs="Arial"/>
          </w:rPr>
          <w:t>bratislava@pentarealestate.com</w:t>
        </w:r>
      </w:hyperlink>
      <w:r w:rsidRPr="004E5F89">
        <w:rPr>
          <w:rStyle w:val="st1"/>
          <w:rFonts w:ascii="Arial Narrow" w:hAnsi="Arial Narrow" w:cs="Arial"/>
          <w:color w:val="3C4043"/>
        </w:rPr>
        <w:t>.</w:t>
      </w:r>
      <w:r w:rsidRPr="004E5F89">
        <w:rPr>
          <w:rStyle w:val="Hyperlink"/>
          <w:rFonts w:ascii="Arial Narrow" w:hAnsi="Arial Narrow" w:cstheme="minorHAnsi"/>
          <w:lang w:val="cs-CZ"/>
        </w:rPr>
        <w:t xml:space="preserve"> </w:t>
      </w:r>
    </w:p>
    <w:p w14:paraId="79A5D96E" w14:textId="77777777" w:rsidR="00171E9C" w:rsidRPr="004E5F89" w:rsidRDefault="00171E9C" w:rsidP="00171E9C">
      <w:pPr>
        <w:tabs>
          <w:tab w:val="left" w:pos="284"/>
        </w:tabs>
        <w:spacing w:after="0" w:line="240" w:lineRule="auto"/>
        <w:ind w:left="284"/>
        <w:jc w:val="both"/>
        <w:rPr>
          <w:rFonts w:ascii="Arial Narrow" w:hAnsi="Arial Narrow" w:cs="Arial"/>
        </w:rPr>
      </w:pPr>
    </w:p>
    <w:p w14:paraId="6A933823" w14:textId="77777777" w:rsidR="00171E9C" w:rsidRPr="004E5F89" w:rsidRDefault="00171E9C" w:rsidP="00171E9C">
      <w:pPr>
        <w:spacing w:after="0" w:line="240" w:lineRule="auto"/>
        <w:ind w:left="284"/>
        <w:jc w:val="both"/>
        <w:rPr>
          <w:rFonts w:ascii="Arial Narrow" w:hAnsi="Arial Narrow" w:cs="Arial"/>
        </w:rPr>
      </w:pPr>
      <w:r>
        <w:rPr>
          <w:rFonts w:ascii="Arial Narrow" w:hAnsi="Arial Narrow" w:cs="Arial"/>
        </w:rPr>
        <w:t>Z</w:t>
      </w:r>
      <w:r w:rsidRPr="004E5F89">
        <w:rPr>
          <w:rFonts w:ascii="Arial Narrow" w:hAnsi="Arial Narrow" w:cs="Arial"/>
        </w:rPr>
        <w:t>áujmom</w:t>
      </w:r>
      <w:r>
        <w:rPr>
          <w:rFonts w:ascii="Arial Narrow" w:hAnsi="Arial Narrow" w:cs="Arial"/>
        </w:rPr>
        <w:t xml:space="preserve"> Spoločných prevádzkovateľov je</w:t>
      </w:r>
      <w:r w:rsidRPr="004E5F89">
        <w:rPr>
          <w:rFonts w:ascii="Arial Narrow" w:hAnsi="Arial Narrow" w:cs="Arial"/>
        </w:rPr>
        <w:t xml:space="preserve"> z</w:t>
      </w:r>
      <w:r>
        <w:rPr>
          <w:rFonts w:ascii="Arial Narrow" w:hAnsi="Arial Narrow" w:cs="Arial"/>
        </w:rPr>
        <w:t>odpovedať akékoľvek</w:t>
      </w:r>
      <w:r w:rsidRPr="004E5F89">
        <w:rPr>
          <w:rFonts w:ascii="Arial Narrow" w:hAnsi="Arial Narrow" w:cs="Arial"/>
        </w:rPr>
        <w:t xml:space="preserve"> otázky</w:t>
      </w:r>
      <w:r>
        <w:rPr>
          <w:rFonts w:ascii="Arial Narrow" w:hAnsi="Arial Narrow" w:cs="Arial"/>
        </w:rPr>
        <w:t xml:space="preserve"> Účastníka. N</w:t>
      </w:r>
      <w:r w:rsidRPr="004E5F89">
        <w:rPr>
          <w:rFonts w:ascii="Arial Narrow" w:hAnsi="Arial Narrow" w:cs="Arial"/>
        </w:rPr>
        <w:t xml:space="preserve">apriek tomu </w:t>
      </w:r>
      <w:r>
        <w:rPr>
          <w:rFonts w:ascii="Arial Narrow" w:hAnsi="Arial Narrow" w:cs="Arial"/>
        </w:rPr>
        <w:t xml:space="preserve">má Účastník </w:t>
      </w:r>
      <w:r w:rsidRPr="004E5F89">
        <w:rPr>
          <w:rFonts w:ascii="Arial Narrow" w:hAnsi="Arial Narrow" w:cs="Arial"/>
        </w:rPr>
        <w:t>vždy právo podať sťažnosť lokálnemu dozornému orgánu - Úrad na ochranu osobných údajov Slovenskej republiky, so sídlom Hraničná 12, 820 07 Bratislava, webové sídlo: www.dataprotection.gov.sk/uoou/.</w:t>
      </w:r>
    </w:p>
    <w:p w14:paraId="2CDD7533" w14:textId="77777777" w:rsidR="00171E9C" w:rsidRPr="004E5F89" w:rsidRDefault="00171E9C" w:rsidP="00171E9C">
      <w:pPr>
        <w:spacing w:after="0" w:line="240" w:lineRule="auto"/>
        <w:ind w:left="284"/>
        <w:jc w:val="both"/>
        <w:rPr>
          <w:rFonts w:ascii="Arial Narrow" w:hAnsi="Arial Narrow" w:cs="Arial"/>
        </w:rPr>
      </w:pPr>
    </w:p>
    <w:p w14:paraId="191C43CC" w14:textId="77777777" w:rsidR="00171E9C" w:rsidRPr="00171E9C" w:rsidRDefault="00171E9C" w:rsidP="00171E9C">
      <w:pPr>
        <w:spacing w:after="0" w:line="240" w:lineRule="auto"/>
        <w:jc w:val="both"/>
        <w:rPr>
          <w:rFonts w:ascii="Arial Narrow" w:hAnsi="Arial Narrow" w:cs="Arial"/>
        </w:rPr>
      </w:pPr>
    </w:p>
    <w:sectPr w:rsidR="00171E9C" w:rsidRPr="00171E9C" w:rsidSect="007D4927">
      <w:footerReference w:type="default" r:id="rId14"/>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357F" w14:textId="77777777" w:rsidR="00FF16EB" w:rsidRDefault="00FF16EB" w:rsidP="003A5258">
      <w:pPr>
        <w:spacing w:after="0" w:line="240" w:lineRule="auto"/>
      </w:pPr>
      <w:r>
        <w:separator/>
      </w:r>
    </w:p>
  </w:endnote>
  <w:endnote w:type="continuationSeparator" w:id="0">
    <w:p w14:paraId="46D79540" w14:textId="77777777" w:rsidR="00FF16EB" w:rsidRDefault="00FF16EB" w:rsidP="003A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sz w:val="20"/>
        <w:szCs w:val="18"/>
      </w:rPr>
      <w:id w:val="319081431"/>
      <w:docPartObj>
        <w:docPartGallery w:val="Page Numbers (Bottom of Page)"/>
        <w:docPartUnique/>
      </w:docPartObj>
    </w:sdtPr>
    <w:sdtEndPr/>
    <w:sdtContent>
      <w:p w14:paraId="2607095A" w14:textId="5316BCA5" w:rsidR="000C418F" w:rsidRPr="000C418F" w:rsidRDefault="000C418F" w:rsidP="00EA744B">
        <w:pPr>
          <w:pStyle w:val="Footer"/>
          <w:jc w:val="center"/>
          <w:rPr>
            <w:rFonts w:ascii="Arial Narrow" w:hAnsi="Arial Narrow"/>
            <w:sz w:val="20"/>
            <w:szCs w:val="18"/>
          </w:rPr>
        </w:pPr>
        <w:r w:rsidRPr="000C418F">
          <w:rPr>
            <w:rFonts w:ascii="Arial Narrow" w:hAnsi="Arial Narrow"/>
            <w:sz w:val="20"/>
            <w:szCs w:val="18"/>
          </w:rPr>
          <w:fldChar w:fldCharType="begin"/>
        </w:r>
        <w:r w:rsidRPr="000C418F">
          <w:rPr>
            <w:rFonts w:ascii="Arial Narrow" w:hAnsi="Arial Narrow"/>
            <w:sz w:val="20"/>
            <w:szCs w:val="18"/>
          </w:rPr>
          <w:instrText>PAGE   \* MERGEFORMAT</w:instrText>
        </w:r>
        <w:r w:rsidRPr="000C418F">
          <w:rPr>
            <w:rFonts w:ascii="Arial Narrow" w:hAnsi="Arial Narrow"/>
            <w:sz w:val="20"/>
            <w:szCs w:val="18"/>
          </w:rPr>
          <w:fldChar w:fldCharType="separate"/>
        </w:r>
        <w:r w:rsidR="005667C7">
          <w:rPr>
            <w:rFonts w:ascii="Arial Narrow" w:hAnsi="Arial Narrow"/>
            <w:noProof/>
            <w:sz w:val="20"/>
            <w:szCs w:val="18"/>
          </w:rPr>
          <w:t>1</w:t>
        </w:r>
        <w:r w:rsidRPr="000C418F">
          <w:rPr>
            <w:rFonts w:ascii="Arial Narrow" w:hAnsi="Arial Narrow"/>
            <w:sz w:val="20"/>
            <w:szCs w:val="18"/>
          </w:rPr>
          <w:fldChar w:fldCharType="end"/>
        </w:r>
      </w:p>
    </w:sdtContent>
  </w:sdt>
  <w:p w14:paraId="2DBC7459" w14:textId="77777777" w:rsidR="000C418F" w:rsidRDefault="000C41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8320B" w14:textId="77777777" w:rsidR="00FF16EB" w:rsidRDefault="00FF16EB" w:rsidP="003A5258">
      <w:pPr>
        <w:spacing w:after="0" w:line="240" w:lineRule="auto"/>
      </w:pPr>
      <w:r>
        <w:separator/>
      </w:r>
    </w:p>
  </w:footnote>
  <w:footnote w:type="continuationSeparator" w:id="0">
    <w:p w14:paraId="7F3FE2D9" w14:textId="77777777" w:rsidR="00FF16EB" w:rsidRDefault="00FF16EB" w:rsidP="003A5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EF39D32"/>
    <w:multiLevelType w:val="hybridMultilevel"/>
    <w:tmpl w:val="C583664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971D5C"/>
    <w:multiLevelType w:val="multilevel"/>
    <w:tmpl w:val="4218E44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DD4688"/>
    <w:multiLevelType w:val="hybridMultilevel"/>
    <w:tmpl w:val="F72839DC"/>
    <w:lvl w:ilvl="0" w:tplc="AF528A8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4193A63"/>
    <w:multiLevelType w:val="hybridMultilevel"/>
    <w:tmpl w:val="859AD4E6"/>
    <w:lvl w:ilvl="0" w:tplc="69C2B91A">
      <w:start w:val="1"/>
      <w:numFmt w:val="lowerRoman"/>
      <w:lvlText w:val="(%1)"/>
      <w:lvlJc w:val="left"/>
      <w:pPr>
        <w:ind w:left="1004" w:hanging="360"/>
      </w:pPr>
      <w:rPr>
        <w:rFonts w:hint="default"/>
      </w:rPr>
    </w:lvl>
    <w:lvl w:ilvl="1" w:tplc="3EF4ABF8">
      <w:start w:val="1"/>
      <w:numFmt w:val="lowerLetter"/>
      <w:lvlText w:val="%2)"/>
      <w:lvlJc w:val="left"/>
      <w:pPr>
        <w:ind w:left="1724" w:hanging="360"/>
      </w:pPr>
      <w:rPr>
        <w:rFonts w:ascii="Arial Narrow" w:eastAsiaTheme="minorHAnsi" w:hAnsi="Arial Narrow" w:cstheme="minorBidi"/>
      </w:rPr>
    </w:lvl>
    <w:lvl w:ilvl="2" w:tplc="0B5052F8">
      <w:start w:val="1"/>
      <w:numFmt w:val="lowerRoman"/>
      <w:lvlText w:val="(%3)"/>
      <w:lvlJc w:val="left"/>
      <w:pPr>
        <w:ind w:left="2624" w:hanging="360"/>
      </w:pPr>
      <w:rPr>
        <w:rFonts w:hint="default"/>
        <w:b w:val="0"/>
      </w:r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1DF27B09"/>
    <w:multiLevelType w:val="hybridMultilevel"/>
    <w:tmpl w:val="C3D8DDA8"/>
    <w:lvl w:ilvl="0" w:tplc="0B5052F8">
      <w:start w:val="1"/>
      <w:numFmt w:val="lowerRoman"/>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2FD959CC"/>
    <w:multiLevelType w:val="hybridMultilevel"/>
    <w:tmpl w:val="557E5C5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337015D2"/>
    <w:multiLevelType w:val="hybridMultilevel"/>
    <w:tmpl w:val="77AEEF8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7" w15:restartNumberingAfterBreak="0">
    <w:nsid w:val="40D207A6"/>
    <w:multiLevelType w:val="hybridMultilevel"/>
    <w:tmpl w:val="F1A0329C"/>
    <w:lvl w:ilvl="0" w:tplc="D8025144">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8" w15:restartNumberingAfterBreak="0">
    <w:nsid w:val="470F5E07"/>
    <w:multiLevelType w:val="hybridMultilevel"/>
    <w:tmpl w:val="DA6ACC0A"/>
    <w:lvl w:ilvl="0" w:tplc="69C2B91A">
      <w:start w:val="1"/>
      <w:numFmt w:val="lowerRoman"/>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9" w15:restartNumberingAfterBreak="0">
    <w:nsid w:val="48790329"/>
    <w:multiLevelType w:val="hybridMultilevel"/>
    <w:tmpl w:val="C77EDC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9FD33A1"/>
    <w:multiLevelType w:val="hybridMultilevel"/>
    <w:tmpl w:val="CABAC2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4B6D4E77"/>
    <w:multiLevelType w:val="hybridMultilevel"/>
    <w:tmpl w:val="E97E14BC"/>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14D3D0D"/>
    <w:multiLevelType w:val="hybridMultilevel"/>
    <w:tmpl w:val="8084C2BC"/>
    <w:lvl w:ilvl="0" w:tplc="6F48951A">
      <w:start w:val="1"/>
      <w:numFmt w:val="lowerRoman"/>
      <w:lvlText w:val="(%1)"/>
      <w:lvlJc w:val="left"/>
      <w:pPr>
        <w:ind w:left="1004" w:hanging="720"/>
      </w:pPr>
      <w:rPr>
        <w:rFonts w:hint="default"/>
        <w:color w:val="00000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585E4D6D"/>
    <w:multiLevelType w:val="hybridMultilevel"/>
    <w:tmpl w:val="23329638"/>
    <w:lvl w:ilvl="0" w:tplc="0B5052F8">
      <w:start w:val="1"/>
      <w:numFmt w:val="lowerRoman"/>
      <w:lvlText w:val="(%1)"/>
      <w:lvlJc w:val="left"/>
      <w:pPr>
        <w:ind w:left="100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4" w15:restartNumberingAfterBreak="0">
    <w:nsid w:val="5A790AAC"/>
    <w:multiLevelType w:val="hybridMultilevel"/>
    <w:tmpl w:val="7D246E2E"/>
    <w:lvl w:ilvl="0" w:tplc="01F67F18">
      <w:start w:val="1"/>
      <w:numFmt w:val="decimal"/>
      <w:lvlText w:val="%1."/>
      <w:lvlJc w:val="left"/>
      <w:pPr>
        <w:ind w:left="720" w:hanging="360"/>
      </w:pPr>
      <w:rPr>
        <w:b/>
        <w:color w:val="auto"/>
      </w:rPr>
    </w:lvl>
    <w:lvl w:ilvl="1" w:tplc="0B5052F8">
      <w:start w:val="1"/>
      <w:numFmt w:val="lowerRoman"/>
      <w:lvlText w:val="(%2)"/>
      <w:lvlJc w:val="left"/>
      <w:pPr>
        <w:ind w:left="1800" w:hanging="7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21432A7"/>
    <w:multiLevelType w:val="hybridMultilevel"/>
    <w:tmpl w:val="6D5C0476"/>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36965B2"/>
    <w:multiLevelType w:val="hybridMultilevel"/>
    <w:tmpl w:val="8394248A"/>
    <w:lvl w:ilvl="0" w:tplc="AE08EA7E">
      <w:start w:val="1"/>
      <w:numFmt w:val="bullet"/>
      <w:lvlText w:val="-"/>
      <w:lvlJc w:val="left"/>
      <w:pPr>
        <w:ind w:left="720" w:hanging="360"/>
      </w:pPr>
      <w:rPr>
        <w:rFonts w:ascii="Arial Narrow" w:eastAsiaTheme="minorHAnsi" w:hAnsi="Arial Narrow" w:cs="Franklin Gothic Book"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7D85F9C"/>
    <w:multiLevelType w:val="hybridMultilevel"/>
    <w:tmpl w:val="4EB26556"/>
    <w:lvl w:ilvl="0" w:tplc="0B5052F8">
      <w:start w:val="1"/>
      <w:numFmt w:val="lowerRoman"/>
      <w:lvlText w:val="(%1)"/>
      <w:lvlJc w:val="left"/>
      <w:pPr>
        <w:ind w:left="1004" w:hanging="360"/>
      </w:pPr>
      <w:rPr>
        <w:rFonts w:hint="default"/>
      </w:r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8" w15:restartNumberingAfterBreak="0">
    <w:nsid w:val="7D310569"/>
    <w:multiLevelType w:val="hybridMultilevel"/>
    <w:tmpl w:val="381A9CCE"/>
    <w:lvl w:ilvl="0" w:tplc="0426A834">
      <w:start w:val="1"/>
      <w:numFmt w:val="lowerLetter"/>
      <w:lvlText w:val="%1)"/>
      <w:lvlJc w:val="left"/>
      <w:pPr>
        <w:ind w:left="644" w:hanging="360"/>
      </w:pPr>
      <w:rPr>
        <w:rFonts w:hint="default"/>
        <w:b w:val="0"/>
      </w:rPr>
    </w:lvl>
    <w:lvl w:ilvl="1" w:tplc="041B0019" w:tentative="1">
      <w:start w:val="1"/>
      <w:numFmt w:val="lowerLetter"/>
      <w:lvlText w:val="%2."/>
      <w:lvlJc w:val="left"/>
      <w:pPr>
        <w:ind w:left="1364" w:hanging="360"/>
      </w:pPr>
    </w:lvl>
    <w:lvl w:ilvl="2" w:tplc="041B001B">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num w:numId="1">
    <w:abstractNumId w:val="14"/>
  </w:num>
  <w:num w:numId="2">
    <w:abstractNumId w:val="0"/>
  </w:num>
  <w:num w:numId="3">
    <w:abstractNumId w:val="3"/>
  </w:num>
  <w:num w:numId="4">
    <w:abstractNumId w:val="6"/>
  </w:num>
  <w:num w:numId="5">
    <w:abstractNumId w:val="7"/>
  </w:num>
  <w:num w:numId="6">
    <w:abstractNumId w:val="1"/>
  </w:num>
  <w:num w:numId="7">
    <w:abstractNumId w:val="8"/>
  </w:num>
  <w:num w:numId="8">
    <w:abstractNumId w:val="18"/>
  </w:num>
  <w:num w:numId="9">
    <w:abstractNumId w:val="16"/>
  </w:num>
  <w:num w:numId="10">
    <w:abstractNumId w:val="15"/>
  </w:num>
  <w:num w:numId="11">
    <w:abstractNumId w:val="2"/>
  </w:num>
  <w:num w:numId="12">
    <w:abstractNumId w:val="9"/>
  </w:num>
  <w:num w:numId="13">
    <w:abstractNumId w:val="11"/>
  </w:num>
  <w:num w:numId="14">
    <w:abstractNumId w:val="10"/>
  </w:num>
  <w:num w:numId="15">
    <w:abstractNumId w:val="17"/>
  </w:num>
  <w:num w:numId="16">
    <w:abstractNumId w:val="12"/>
  </w:num>
  <w:num w:numId="17">
    <w:abstractNumId w:val="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5C"/>
    <w:rsid w:val="00000131"/>
    <w:rsid w:val="000009E3"/>
    <w:rsid w:val="00000F72"/>
    <w:rsid w:val="000013AA"/>
    <w:rsid w:val="00012AFD"/>
    <w:rsid w:val="00012DBD"/>
    <w:rsid w:val="0001442B"/>
    <w:rsid w:val="0001555B"/>
    <w:rsid w:val="00023BC3"/>
    <w:rsid w:val="000255A0"/>
    <w:rsid w:val="00025AA5"/>
    <w:rsid w:val="00041EA7"/>
    <w:rsid w:val="00044426"/>
    <w:rsid w:val="00047127"/>
    <w:rsid w:val="0005466A"/>
    <w:rsid w:val="00054F53"/>
    <w:rsid w:val="00061A2C"/>
    <w:rsid w:val="000648FF"/>
    <w:rsid w:val="00065672"/>
    <w:rsid w:val="0007371B"/>
    <w:rsid w:val="00074BF0"/>
    <w:rsid w:val="00076C86"/>
    <w:rsid w:val="00077EAE"/>
    <w:rsid w:val="0008005E"/>
    <w:rsid w:val="00083825"/>
    <w:rsid w:val="000903BA"/>
    <w:rsid w:val="00091E63"/>
    <w:rsid w:val="00092EC9"/>
    <w:rsid w:val="000A6A79"/>
    <w:rsid w:val="000C1038"/>
    <w:rsid w:val="000C2216"/>
    <w:rsid w:val="000C418F"/>
    <w:rsid w:val="000D17CC"/>
    <w:rsid w:val="000E74C5"/>
    <w:rsid w:val="00106D4F"/>
    <w:rsid w:val="00112884"/>
    <w:rsid w:val="001204C5"/>
    <w:rsid w:val="00122CAD"/>
    <w:rsid w:val="00144FF2"/>
    <w:rsid w:val="00160448"/>
    <w:rsid w:val="00171E9C"/>
    <w:rsid w:val="00191CB5"/>
    <w:rsid w:val="00196D70"/>
    <w:rsid w:val="001B08A9"/>
    <w:rsid w:val="001B22B7"/>
    <w:rsid w:val="001C2B52"/>
    <w:rsid w:val="001C3404"/>
    <w:rsid w:val="001D7B18"/>
    <w:rsid w:val="00203CE9"/>
    <w:rsid w:val="002147D6"/>
    <w:rsid w:val="0022201D"/>
    <w:rsid w:val="002246CA"/>
    <w:rsid w:val="00251FAE"/>
    <w:rsid w:val="00251FFF"/>
    <w:rsid w:val="00260DC4"/>
    <w:rsid w:val="002613E5"/>
    <w:rsid w:val="00274479"/>
    <w:rsid w:val="00293652"/>
    <w:rsid w:val="002B78C4"/>
    <w:rsid w:val="002C09E9"/>
    <w:rsid w:val="002C1E4D"/>
    <w:rsid w:val="002C720B"/>
    <w:rsid w:val="002D1BE5"/>
    <w:rsid w:val="002D1F8D"/>
    <w:rsid w:val="002F06F1"/>
    <w:rsid w:val="002F41BE"/>
    <w:rsid w:val="002F79E8"/>
    <w:rsid w:val="003108C4"/>
    <w:rsid w:val="00314643"/>
    <w:rsid w:val="00316EA1"/>
    <w:rsid w:val="003227AE"/>
    <w:rsid w:val="0032645E"/>
    <w:rsid w:val="003375C5"/>
    <w:rsid w:val="00354BDC"/>
    <w:rsid w:val="0036516A"/>
    <w:rsid w:val="0037044C"/>
    <w:rsid w:val="003A0147"/>
    <w:rsid w:val="003A087B"/>
    <w:rsid w:val="003A0BFF"/>
    <w:rsid w:val="003A352C"/>
    <w:rsid w:val="003A5258"/>
    <w:rsid w:val="003B0A71"/>
    <w:rsid w:val="003B2796"/>
    <w:rsid w:val="003C0865"/>
    <w:rsid w:val="003D1A9D"/>
    <w:rsid w:val="003D7021"/>
    <w:rsid w:val="003F0725"/>
    <w:rsid w:val="003F25D1"/>
    <w:rsid w:val="003F7265"/>
    <w:rsid w:val="003F74AF"/>
    <w:rsid w:val="00402313"/>
    <w:rsid w:val="0044057A"/>
    <w:rsid w:val="0044151A"/>
    <w:rsid w:val="00451AA9"/>
    <w:rsid w:val="00467155"/>
    <w:rsid w:val="00476070"/>
    <w:rsid w:val="00476B4D"/>
    <w:rsid w:val="00484B3A"/>
    <w:rsid w:val="004A3B83"/>
    <w:rsid w:val="004E5FD8"/>
    <w:rsid w:val="004F0C86"/>
    <w:rsid w:val="004F6444"/>
    <w:rsid w:val="005040CA"/>
    <w:rsid w:val="00505957"/>
    <w:rsid w:val="005073B2"/>
    <w:rsid w:val="005100E2"/>
    <w:rsid w:val="00511DA3"/>
    <w:rsid w:val="0052756A"/>
    <w:rsid w:val="00527ACF"/>
    <w:rsid w:val="005509D7"/>
    <w:rsid w:val="00553EA9"/>
    <w:rsid w:val="005560C5"/>
    <w:rsid w:val="005627AE"/>
    <w:rsid w:val="00565DFA"/>
    <w:rsid w:val="005667C7"/>
    <w:rsid w:val="00576C4D"/>
    <w:rsid w:val="00581774"/>
    <w:rsid w:val="00583655"/>
    <w:rsid w:val="00586518"/>
    <w:rsid w:val="005954EA"/>
    <w:rsid w:val="005A10AB"/>
    <w:rsid w:val="005C2535"/>
    <w:rsid w:val="005C66BB"/>
    <w:rsid w:val="005D0BCB"/>
    <w:rsid w:val="005D25EE"/>
    <w:rsid w:val="005D35FD"/>
    <w:rsid w:val="005D765E"/>
    <w:rsid w:val="005E02FA"/>
    <w:rsid w:val="005E5F39"/>
    <w:rsid w:val="0060298C"/>
    <w:rsid w:val="00606666"/>
    <w:rsid w:val="0060797F"/>
    <w:rsid w:val="00610581"/>
    <w:rsid w:val="006143FD"/>
    <w:rsid w:val="006154BA"/>
    <w:rsid w:val="00622209"/>
    <w:rsid w:val="00635750"/>
    <w:rsid w:val="00641009"/>
    <w:rsid w:val="00643C13"/>
    <w:rsid w:val="00662C59"/>
    <w:rsid w:val="006633F1"/>
    <w:rsid w:val="00664ADC"/>
    <w:rsid w:val="00681C24"/>
    <w:rsid w:val="0068404E"/>
    <w:rsid w:val="0068610C"/>
    <w:rsid w:val="006A3C4A"/>
    <w:rsid w:val="006A3E0E"/>
    <w:rsid w:val="006B2114"/>
    <w:rsid w:val="006C6AE4"/>
    <w:rsid w:val="006D07A7"/>
    <w:rsid w:val="006F0E6B"/>
    <w:rsid w:val="006F255A"/>
    <w:rsid w:val="006F50E8"/>
    <w:rsid w:val="007047DB"/>
    <w:rsid w:val="00705784"/>
    <w:rsid w:val="00705C9A"/>
    <w:rsid w:val="00712B43"/>
    <w:rsid w:val="007139BA"/>
    <w:rsid w:val="00715153"/>
    <w:rsid w:val="00716836"/>
    <w:rsid w:val="00722592"/>
    <w:rsid w:val="0072387B"/>
    <w:rsid w:val="00735401"/>
    <w:rsid w:val="007417C4"/>
    <w:rsid w:val="0074585E"/>
    <w:rsid w:val="00752B0E"/>
    <w:rsid w:val="007575BB"/>
    <w:rsid w:val="00760D6E"/>
    <w:rsid w:val="00777B7C"/>
    <w:rsid w:val="00777DAB"/>
    <w:rsid w:val="00793B74"/>
    <w:rsid w:val="007A0900"/>
    <w:rsid w:val="007A4D29"/>
    <w:rsid w:val="007B0EEC"/>
    <w:rsid w:val="007B26D3"/>
    <w:rsid w:val="007B2B7D"/>
    <w:rsid w:val="007B776A"/>
    <w:rsid w:val="007C74DA"/>
    <w:rsid w:val="007D1004"/>
    <w:rsid w:val="007D4927"/>
    <w:rsid w:val="007D7619"/>
    <w:rsid w:val="007E2FAB"/>
    <w:rsid w:val="007E7F23"/>
    <w:rsid w:val="007F1C0D"/>
    <w:rsid w:val="00802C02"/>
    <w:rsid w:val="00810E9F"/>
    <w:rsid w:val="008166B1"/>
    <w:rsid w:val="00835446"/>
    <w:rsid w:val="008503EC"/>
    <w:rsid w:val="0085123D"/>
    <w:rsid w:val="008624C5"/>
    <w:rsid w:val="00864F42"/>
    <w:rsid w:val="00866D98"/>
    <w:rsid w:val="008678E2"/>
    <w:rsid w:val="00871DD4"/>
    <w:rsid w:val="008819CB"/>
    <w:rsid w:val="008912CC"/>
    <w:rsid w:val="008B4F47"/>
    <w:rsid w:val="008C63CC"/>
    <w:rsid w:val="008D0A28"/>
    <w:rsid w:val="008D21AC"/>
    <w:rsid w:val="008D6E3A"/>
    <w:rsid w:val="008E12A2"/>
    <w:rsid w:val="008F18C2"/>
    <w:rsid w:val="008F5AEE"/>
    <w:rsid w:val="008F67BE"/>
    <w:rsid w:val="00902FF8"/>
    <w:rsid w:val="00921843"/>
    <w:rsid w:val="00927068"/>
    <w:rsid w:val="0093699F"/>
    <w:rsid w:val="00946932"/>
    <w:rsid w:val="00955DB0"/>
    <w:rsid w:val="009650AE"/>
    <w:rsid w:val="00966D80"/>
    <w:rsid w:val="00971CBD"/>
    <w:rsid w:val="00981302"/>
    <w:rsid w:val="009879C9"/>
    <w:rsid w:val="00996E3E"/>
    <w:rsid w:val="009B3F58"/>
    <w:rsid w:val="009C44C2"/>
    <w:rsid w:val="009D16E7"/>
    <w:rsid w:val="009D7436"/>
    <w:rsid w:val="009E7A67"/>
    <w:rsid w:val="009F0105"/>
    <w:rsid w:val="009F56A7"/>
    <w:rsid w:val="009F6D1D"/>
    <w:rsid w:val="00A10EE0"/>
    <w:rsid w:val="00A23350"/>
    <w:rsid w:val="00A234DF"/>
    <w:rsid w:val="00A328CF"/>
    <w:rsid w:val="00A37856"/>
    <w:rsid w:val="00A41D26"/>
    <w:rsid w:val="00A445EF"/>
    <w:rsid w:val="00A44678"/>
    <w:rsid w:val="00A456D2"/>
    <w:rsid w:val="00A4603B"/>
    <w:rsid w:val="00A53A15"/>
    <w:rsid w:val="00A633A0"/>
    <w:rsid w:val="00A6620A"/>
    <w:rsid w:val="00A66A98"/>
    <w:rsid w:val="00A72D7E"/>
    <w:rsid w:val="00A73FB9"/>
    <w:rsid w:val="00A75E1E"/>
    <w:rsid w:val="00A8679C"/>
    <w:rsid w:val="00A87368"/>
    <w:rsid w:val="00A90117"/>
    <w:rsid w:val="00A94FB0"/>
    <w:rsid w:val="00AA0D31"/>
    <w:rsid w:val="00AB0267"/>
    <w:rsid w:val="00AB47BB"/>
    <w:rsid w:val="00AB5AD3"/>
    <w:rsid w:val="00AC1CA2"/>
    <w:rsid w:val="00AC2787"/>
    <w:rsid w:val="00AD54A2"/>
    <w:rsid w:val="00AE0511"/>
    <w:rsid w:val="00AF348B"/>
    <w:rsid w:val="00B0621C"/>
    <w:rsid w:val="00B1407E"/>
    <w:rsid w:val="00B21EFE"/>
    <w:rsid w:val="00B506B1"/>
    <w:rsid w:val="00B51893"/>
    <w:rsid w:val="00B61BF8"/>
    <w:rsid w:val="00B63252"/>
    <w:rsid w:val="00B70779"/>
    <w:rsid w:val="00B77CD0"/>
    <w:rsid w:val="00B811A6"/>
    <w:rsid w:val="00B841E1"/>
    <w:rsid w:val="00B85D0B"/>
    <w:rsid w:val="00B86F56"/>
    <w:rsid w:val="00B91230"/>
    <w:rsid w:val="00B96995"/>
    <w:rsid w:val="00BA6F46"/>
    <w:rsid w:val="00BB13DC"/>
    <w:rsid w:val="00BB3EDB"/>
    <w:rsid w:val="00BB61A8"/>
    <w:rsid w:val="00BC0427"/>
    <w:rsid w:val="00BC0461"/>
    <w:rsid w:val="00BC1486"/>
    <w:rsid w:val="00BE0394"/>
    <w:rsid w:val="00BF132F"/>
    <w:rsid w:val="00BF4127"/>
    <w:rsid w:val="00C12102"/>
    <w:rsid w:val="00C212FD"/>
    <w:rsid w:val="00C26329"/>
    <w:rsid w:val="00C26B5E"/>
    <w:rsid w:val="00C401BB"/>
    <w:rsid w:val="00C4135C"/>
    <w:rsid w:val="00C44551"/>
    <w:rsid w:val="00C47952"/>
    <w:rsid w:val="00C50F9F"/>
    <w:rsid w:val="00C655DF"/>
    <w:rsid w:val="00C735CC"/>
    <w:rsid w:val="00C74942"/>
    <w:rsid w:val="00C96F3A"/>
    <w:rsid w:val="00CA137F"/>
    <w:rsid w:val="00CA1DFF"/>
    <w:rsid w:val="00CA73E5"/>
    <w:rsid w:val="00CB694C"/>
    <w:rsid w:val="00CC1229"/>
    <w:rsid w:val="00CC233E"/>
    <w:rsid w:val="00CC2A12"/>
    <w:rsid w:val="00CE126A"/>
    <w:rsid w:val="00CE4784"/>
    <w:rsid w:val="00CF4FD4"/>
    <w:rsid w:val="00D02F7D"/>
    <w:rsid w:val="00D16B7D"/>
    <w:rsid w:val="00D309F9"/>
    <w:rsid w:val="00D4371C"/>
    <w:rsid w:val="00D50B8F"/>
    <w:rsid w:val="00D64163"/>
    <w:rsid w:val="00D644AC"/>
    <w:rsid w:val="00D7121A"/>
    <w:rsid w:val="00D84FBA"/>
    <w:rsid w:val="00DB077C"/>
    <w:rsid w:val="00DB75FB"/>
    <w:rsid w:val="00DD3E9F"/>
    <w:rsid w:val="00DE056F"/>
    <w:rsid w:val="00DF4F10"/>
    <w:rsid w:val="00E07F1A"/>
    <w:rsid w:val="00E10251"/>
    <w:rsid w:val="00E25279"/>
    <w:rsid w:val="00E37565"/>
    <w:rsid w:val="00E431B7"/>
    <w:rsid w:val="00E43EFB"/>
    <w:rsid w:val="00E46B6F"/>
    <w:rsid w:val="00E54163"/>
    <w:rsid w:val="00E579A4"/>
    <w:rsid w:val="00E65395"/>
    <w:rsid w:val="00E6777A"/>
    <w:rsid w:val="00E807D0"/>
    <w:rsid w:val="00E87D03"/>
    <w:rsid w:val="00E919BA"/>
    <w:rsid w:val="00E965DF"/>
    <w:rsid w:val="00E969A6"/>
    <w:rsid w:val="00EA3208"/>
    <w:rsid w:val="00EA717E"/>
    <w:rsid w:val="00EA744B"/>
    <w:rsid w:val="00EB064D"/>
    <w:rsid w:val="00EB2567"/>
    <w:rsid w:val="00EC2CC1"/>
    <w:rsid w:val="00ED00CB"/>
    <w:rsid w:val="00ED27C2"/>
    <w:rsid w:val="00ED4E63"/>
    <w:rsid w:val="00EE18FB"/>
    <w:rsid w:val="00EE4BF2"/>
    <w:rsid w:val="00EE4DDA"/>
    <w:rsid w:val="00EE6006"/>
    <w:rsid w:val="00EF0CB3"/>
    <w:rsid w:val="00EF5FBD"/>
    <w:rsid w:val="00F01DCB"/>
    <w:rsid w:val="00F248DA"/>
    <w:rsid w:val="00F27F4A"/>
    <w:rsid w:val="00F317C3"/>
    <w:rsid w:val="00F34DD4"/>
    <w:rsid w:val="00F3693B"/>
    <w:rsid w:val="00F60A6D"/>
    <w:rsid w:val="00F650AA"/>
    <w:rsid w:val="00F707CA"/>
    <w:rsid w:val="00F73970"/>
    <w:rsid w:val="00F876D4"/>
    <w:rsid w:val="00F95CF9"/>
    <w:rsid w:val="00F969F7"/>
    <w:rsid w:val="00FA01E4"/>
    <w:rsid w:val="00FB3256"/>
    <w:rsid w:val="00FB65A5"/>
    <w:rsid w:val="00FE0D3A"/>
    <w:rsid w:val="00FE21A0"/>
    <w:rsid w:val="00FF084D"/>
    <w:rsid w:val="00FF16EB"/>
    <w:rsid w:val="00FF54A0"/>
    <w:rsid w:val="00FF58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BED96"/>
  <w15:chartTrackingRefBased/>
  <w15:docId w15:val="{A3D260C0-2600-4078-9867-E96886070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4135C"/>
    <w:rPr>
      <w:sz w:val="16"/>
      <w:szCs w:val="16"/>
    </w:rPr>
  </w:style>
  <w:style w:type="character" w:customStyle="1" w:styleId="CommentTextChar">
    <w:name w:val="Comment Text Char"/>
    <w:basedOn w:val="DefaultParagraphFont"/>
    <w:link w:val="CommentText"/>
    <w:uiPriority w:val="99"/>
    <w:semiHidden/>
    <w:qFormat/>
    <w:rsid w:val="00C4135C"/>
    <w:rPr>
      <w:rFonts w:ascii="Times New Roman" w:eastAsia="Times New Roman" w:hAnsi="Times New Roman" w:cs="Times New Roman"/>
      <w:sz w:val="20"/>
      <w:szCs w:val="20"/>
      <w:lang w:eastAsia="cs-CZ"/>
    </w:rPr>
  </w:style>
  <w:style w:type="paragraph" w:styleId="CommentText">
    <w:name w:val="annotation text"/>
    <w:basedOn w:val="Normal"/>
    <w:link w:val="CommentTextChar"/>
    <w:uiPriority w:val="99"/>
    <w:semiHidden/>
    <w:unhideWhenUsed/>
    <w:qFormat/>
    <w:rsid w:val="00C4135C"/>
    <w:pPr>
      <w:spacing w:after="120" w:line="240" w:lineRule="auto"/>
      <w:jc w:val="both"/>
    </w:pPr>
    <w:rPr>
      <w:rFonts w:ascii="Times New Roman" w:eastAsia="Times New Roman" w:hAnsi="Times New Roman" w:cs="Times New Roman"/>
      <w:sz w:val="20"/>
      <w:szCs w:val="20"/>
      <w:lang w:eastAsia="cs-CZ"/>
    </w:rPr>
  </w:style>
  <w:style w:type="character" w:customStyle="1" w:styleId="CommentTextChar1">
    <w:name w:val="Comment Text Char1"/>
    <w:basedOn w:val="DefaultParagraphFont"/>
    <w:uiPriority w:val="99"/>
    <w:semiHidden/>
    <w:rsid w:val="00C4135C"/>
    <w:rPr>
      <w:sz w:val="20"/>
      <w:szCs w:val="20"/>
    </w:rPr>
  </w:style>
  <w:style w:type="paragraph" w:styleId="BalloonText">
    <w:name w:val="Balloon Text"/>
    <w:basedOn w:val="Normal"/>
    <w:link w:val="BalloonTextChar"/>
    <w:uiPriority w:val="99"/>
    <w:semiHidden/>
    <w:unhideWhenUsed/>
    <w:rsid w:val="00C41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35C"/>
    <w:rPr>
      <w:rFonts w:ascii="Segoe UI" w:hAnsi="Segoe UI" w:cs="Segoe UI"/>
      <w:sz w:val="18"/>
      <w:szCs w:val="18"/>
    </w:rPr>
  </w:style>
  <w:style w:type="table" w:styleId="TableGrid">
    <w:name w:val="Table Grid"/>
    <w:basedOn w:val="TableNormal"/>
    <w:uiPriority w:val="39"/>
    <w:rsid w:val="00C41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693B"/>
    <w:rPr>
      <w:color w:val="0000FF"/>
      <w:u w:val="single"/>
    </w:rPr>
  </w:style>
  <w:style w:type="paragraph" w:styleId="ListParagraph">
    <w:name w:val="List Paragraph"/>
    <w:basedOn w:val="Normal"/>
    <w:uiPriority w:val="34"/>
    <w:qFormat/>
    <w:rsid w:val="00BB13DC"/>
    <w:pPr>
      <w:ind w:left="720"/>
      <w:contextualSpacing/>
    </w:pPr>
  </w:style>
  <w:style w:type="paragraph" w:customStyle="1" w:styleId="Default">
    <w:name w:val="Default"/>
    <w:rsid w:val="00CC233E"/>
    <w:pPr>
      <w:autoSpaceDE w:val="0"/>
      <w:autoSpaceDN w:val="0"/>
      <w:adjustRightInd w:val="0"/>
      <w:spacing w:after="0" w:line="240" w:lineRule="auto"/>
    </w:pPr>
    <w:rPr>
      <w:rFonts w:ascii="Franklin Gothic Demi" w:hAnsi="Franklin Gothic Demi" w:cs="Franklin Gothic Demi"/>
      <w:color w:val="000000"/>
      <w:sz w:val="24"/>
      <w:szCs w:val="24"/>
    </w:rPr>
  </w:style>
  <w:style w:type="paragraph" w:customStyle="1" w:styleId="Pa2">
    <w:name w:val="Pa2"/>
    <w:basedOn w:val="Default"/>
    <w:next w:val="Default"/>
    <w:uiPriority w:val="99"/>
    <w:rsid w:val="00CC233E"/>
    <w:pPr>
      <w:spacing w:line="201" w:lineRule="atLeast"/>
    </w:pPr>
    <w:rPr>
      <w:rFonts w:cstheme="minorBidi"/>
      <w:color w:val="auto"/>
    </w:rPr>
  </w:style>
  <w:style w:type="paragraph" w:styleId="FootnoteText">
    <w:name w:val="footnote text"/>
    <w:basedOn w:val="Normal"/>
    <w:link w:val="FootnoteTextChar"/>
    <w:uiPriority w:val="99"/>
    <w:semiHidden/>
    <w:unhideWhenUsed/>
    <w:rsid w:val="003A52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5258"/>
    <w:rPr>
      <w:sz w:val="20"/>
      <w:szCs w:val="20"/>
    </w:rPr>
  </w:style>
  <w:style w:type="character" w:styleId="FootnoteReference">
    <w:name w:val="footnote reference"/>
    <w:basedOn w:val="DefaultParagraphFont"/>
    <w:uiPriority w:val="99"/>
    <w:semiHidden/>
    <w:unhideWhenUsed/>
    <w:rsid w:val="003A5258"/>
    <w:rPr>
      <w:vertAlign w:val="superscript"/>
    </w:rPr>
  </w:style>
  <w:style w:type="paragraph" w:styleId="Header">
    <w:name w:val="header"/>
    <w:basedOn w:val="Normal"/>
    <w:link w:val="HeaderChar"/>
    <w:uiPriority w:val="99"/>
    <w:unhideWhenUsed/>
    <w:rsid w:val="000C41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18F"/>
  </w:style>
  <w:style w:type="paragraph" w:styleId="Footer">
    <w:name w:val="footer"/>
    <w:basedOn w:val="Normal"/>
    <w:link w:val="FooterChar"/>
    <w:uiPriority w:val="99"/>
    <w:unhideWhenUsed/>
    <w:rsid w:val="000C41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18F"/>
  </w:style>
  <w:style w:type="paragraph" w:styleId="CommentSubject">
    <w:name w:val="annotation subject"/>
    <w:basedOn w:val="CommentText"/>
    <w:next w:val="CommentText"/>
    <w:link w:val="CommentSubjectChar"/>
    <w:uiPriority w:val="99"/>
    <w:semiHidden/>
    <w:unhideWhenUsed/>
    <w:rsid w:val="00A6620A"/>
    <w:pPr>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A6620A"/>
    <w:rPr>
      <w:rFonts w:ascii="Times New Roman" w:eastAsia="Times New Roman" w:hAnsi="Times New Roman" w:cs="Times New Roman"/>
      <w:b/>
      <w:bCs/>
      <w:sz w:val="20"/>
      <w:szCs w:val="20"/>
      <w:lang w:eastAsia="cs-CZ"/>
    </w:rPr>
  </w:style>
  <w:style w:type="paragraph" w:styleId="Revision">
    <w:name w:val="Revision"/>
    <w:hidden/>
    <w:uiPriority w:val="99"/>
    <w:semiHidden/>
    <w:rsid w:val="00B86F56"/>
    <w:pPr>
      <w:spacing w:after="0" w:line="240" w:lineRule="auto"/>
    </w:pPr>
  </w:style>
  <w:style w:type="character" w:customStyle="1" w:styleId="ra">
    <w:name w:val="ra"/>
    <w:basedOn w:val="DefaultParagraphFont"/>
    <w:rsid w:val="00E919BA"/>
  </w:style>
  <w:style w:type="character" w:styleId="FollowedHyperlink">
    <w:name w:val="FollowedHyperlink"/>
    <w:basedOn w:val="DefaultParagraphFont"/>
    <w:uiPriority w:val="99"/>
    <w:semiHidden/>
    <w:unhideWhenUsed/>
    <w:rsid w:val="00251FAE"/>
    <w:rPr>
      <w:color w:val="954F72" w:themeColor="followedHyperlink"/>
      <w:u w:val="single"/>
    </w:rPr>
  </w:style>
  <w:style w:type="character" w:styleId="Emphasis">
    <w:name w:val="Emphasis"/>
    <w:basedOn w:val="DefaultParagraphFont"/>
    <w:uiPriority w:val="20"/>
    <w:qFormat/>
    <w:rsid w:val="009650AE"/>
    <w:rPr>
      <w:b/>
      <w:bCs/>
      <w:i w:val="0"/>
      <w:iCs w:val="0"/>
    </w:rPr>
  </w:style>
  <w:style w:type="character" w:customStyle="1" w:styleId="st1">
    <w:name w:val="st1"/>
    <w:basedOn w:val="DefaultParagraphFont"/>
    <w:rsid w:val="009650AE"/>
  </w:style>
  <w:style w:type="character" w:customStyle="1" w:styleId="Nevyrieenzmienka1">
    <w:name w:val="Nevyriešená zmienka1"/>
    <w:basedOn w:val="DefaultParagraphFont"/>
    <w:uiPriority w:val="99"/>
    <w:semiHidden/>
    <w:unhideWhenUsed/>
    <w:rsid w:val="008624C5"/>
    <w:rPr>
      <w:color w:val="605E5C"/>
      <w:shd w:val="clear" w:color="auto" w:fill="E1DFDD"/>
    </w:rPr>
  </w:style>
  <w:style w:type="paragraph" w:customStyle="1" w:styleId="text-medium">
    <w:name w:val="text-medium"/>
    <w:basedOn w:val="Normal"/>
    <w:rsid w:val="003F74A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etition.southbank.sk/" TargetMode="External"/><Relationship Id="rId13" Type="http://schemas.openxmlformats.org/officeDocument/2006/relationships/hyperlink" Target="mailto:bratislava@pentarealestat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etition.southbank.sk/cookie-poli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etition.southbank.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ratislava@pentarealestate.com" TargetMode="External"/><Relationship Id="rId4" Type="http://schemas.openxmlformats.org/officeDocument/2006/relationships/settings" Target="settings.xml"/><Relationship Id="rId9" Type="http://schemas.openxmlformats.org/officeDocument/2006/relationships/hyperlink" Target="https://competition.southbank.sk/cookie-poli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DD048-C41B-4B68-99CC-B14913FFE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2685</Words>
  <Characters>15308</Characters>
  <Application>Microsoft Office Word</Application>
  <DocSecurity>0</DocSecurity>
  <Lines>127</Lines>
  <Paragraphs>35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Hurbanová Monika</cp:lastModifiedBy>
  <cp:revision>6</cp:revision>
  <cp:lastPrinted>2018-06-25T14:33:00Z</cp:lastPrinted>
  <dcterms:created xsi:type="dcterms:W3CDTF">2022-07-26T14:17:00Z</dcterms:created>
  <dcterms:modified xsi:type="dcterms:W3CDTF">2022-08-08T07:49:00Z</dcterms:modified>
</cp:coreProperties>
</file>